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CYR" w:hAnsi="Times New Roman CYR" w:eastAsia="Times New Roman CYR" w:cs="Times New Roman CYR"/>
          <w:b/>
          <w:b/>
          <w:bCs/>
          <w:color w:val="000000"/>
          <w:sz w:val="28"/>
          <w:szCs w:val="28"/>
        </w:rPr>
      </w:pPr>
      <w:r>
        <w:rPr>
          <w:rFonts w:eastAsia="Times New Roman CYR" w:cs="Times New Roman CYR" w:ascii="Times New Roman CYR" w:hAnsi="Times New Roman CYR"/>
          <w:b/>
          <w:bCs/>
          <w:color w:val="000000"/>
          <w:sz w:val="28"/>
          <w:szCs w:val="28"/>
        </w:rPr>
        <w:t>МИНИСТЕРСТВО ПРОСВЕЩЕНИЯ РОССИЙСКОЙ ФЕДЕРАЦИИ</w:t>
      </w:r>
    </w:p>
    <w:p>
      <w:pPr>
        <w:pStyle w:val="Normal"/>
        <w:autoSpaceDE w:val="false"/>
        <w:bidi w:val="0"/>
        <w:spacing w:lineRule="atLeast" w:line="408"/>
        <w:ind w:left="120" w:right="0" w:hanging="0"/>
        <w:jc w:val="center"/>
        <w:rPr/>
      </w:pPr>
      <w:r>
        <w:rPr>
          <w:rFonts w:eastAsia="Times New Roman" w:cs="Times New Roman" w:ascii="Times New Roman" w:hAnsi="Times New Roman"/>
          <w:b/>
          <w:bCs/>
          <w:color w:val="000000"/>
          <w:sz w:val="28"/>
          <w:szCs w:val="28"/>
          <w:lang w:val="en-US"/>
        </w:rPr>
        <w:t>‌</w:t>
      </w:r>
      <w:r>
        <w:rPr>
          <w:rFonts w:eastAsia="Times New Roman CYR" w:cs="Times New Roman CYR" w:ascii="Times New Roman CYR" w:hAnsi="Times New Roman CYR"/>
          <w:b/>
          <w:bCs/>
          <w:color w:val="000000"/>
          <w:sz w:val="28"/>
          <w:szCs w:val="28"/>
          <w:lang w:val="ru-RU"/>
        </w:rPr>
        <w:t xml:space="preserve">Министерство образования и науки КЧР‌‌ </w:t>
      </w:r>
    </w:p>
    <w:p>
      <w:pPr>
        <w:pStyle w:val="Normal"/>
        <w:autoSpaceDE w:val="false"/>
        <w:bidi w:val="0"/>
        <w:spacing w:lineRule="atLeast" w:line="408"/>
        <w:ind w:left="120" w:right="0" w:hanging="0"/>
        <w:jc w:val="center"/>
        <w:rPr/>
      </w:pPr>
      <w:r>
        <w:rPr>
          <w:rFonts w:eastAsia="Times New Roman" w:cs="Times New Roman" w:ascii="Times New Roman" w:hAnsi="Times New Roman"/>
          <w:b/>
          <w:bCs/>
          <w:color w:val="000000"/>
          <w:sz w:val="28"/>
          <w:szCs w:val="28"/>
          <w:lang w:val="en-US"/>
        </w:rPr>
        <w:t>‌</w:t>
      </w:r>
      <w:r>
        <w:rPr>
          <w:rFonts w:eastAsia="Times New Roman CYR" w:cs="Times New Roman CYR" w:ascii="Times New Roman CYR" w:hAnsi="Times New Roman CYR"/>
          <w:b/>
          <w:bCs/>
          <w:color w:val="000000"/>
          <w:sz w:val="28"/>
          <w:szCs w:val="28"/>
          <w:lang w:val="ru-RU"/>
        </w:rPr>
        <w:t>Управление образования Малокарачаевского района‌</w:t>
      </w:r>
      <w:r>
        <w:rPr>
          <w:rFonts w:eastAsia="Times New Roman CYR" w:cs="Times New Roman CYR" w:ascii="Times New Roman CYR" w:hAnsi="Times New Roman CYR"/>
          <w:b w:val="false"/>
          <w:bCs w:val="false"/>
          <w:color w:val="000000"/>
          <w:sz w:val="28"/>
          <w:szCs w:val="28"/>
          <w:lang w:val="ru-RU"/>
        </w:rPr>
        <w:t>​</w:t>
      </w:r>
    </w:p>
    <w:p>
      <w:pPr>
        <w:pStyle w:val="Normal"/>
        <w:autoSpaceDE w:val="false"/>
        <w:bidi w:val="0"/>
        <w:spacing w:lineRule="atLeast" w:line="408"/>
        <w:ind w:left="120" w:right="0" w:hanging="0"/>
        <w:jc w:val="center"/>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t>МБОУ "СОШ №5 им.Чочуева Х.А. с.Терезе"</w:t>
      </w:r>
    </w:p>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tbl>
      <w:tblPr>
        <w:tblW w:w="9344" w:type="dxa"/>
        <w:jc w:val="left"/>
        <w:tblInd w:w="0" w:type="dxa"/>
        <w:tblLayout w:type="fixed"/>
        <w:tblCellMar>
          <w:top w:w="0" w:type="dxa"/>
          <w:left w:w="108" w:type="dxa"/>
          <w:bottom w:w="0" w:type="dxa"/>
          <w:right w:w="108" w:type="dxa"/>
        </w:tblCellMar>
      </w:tblPr>
      <w:tblGrid>
        <w:gridCol w:w="3114"/>
        <w:gridCol w:w="3115"/>
        <w:gridCol w:w="3115"/>
      </w:tblGrid>
      <w:tr>
        <w:trPr>
          <w:trHeight w:val="1" w:hRule="atLeast"/>
        </w:trPr>
        <w:tc>
          <w:tcPr>
            <w:tcW w:w="3114" w:type="dxa"/>
            <w:tcBorders/>
            <w:shd w:fill="FFFFFF" w:val="clear"/>
          </w:tcPr>
          <w:p>
            <w:pPr>
              <w:pStyle w:val="Normal"/>
              <w:autoSpaceDE w:val="false"/>
              <w:bidi w:val="0"/>
              <w:spacing w:lineRule="auto" w:line="276" w:before="0" w:after="120"/>
              <w:jc w:val="both"/>
              <w:rPr>
                <w:rFonts w:ascii="Times New Roman CYR" w:hAnsi="Times New Roman CYR" w:eastAsia="Times New Roman CYR" w:cs="Times New Roman CYR"/>
                <w:b w:val="false"/>
                <w:b w:val="false"/>
                <w:bCs w:val="false"/>
                <w:color w:val="000000"/>
                <w:sz w:val="28"/>
                <w:szCs w:val="28"/>
                <w:lang w:val="ru-RU"/>
              </w:rPr>
            </w:pPr>
            <w:r>
              <w:rPr>
                <w:rFonts w:eastAsia="Times New Roman CYR" w:cs="Times New Roman CYR" w:ascii="Times New Roman CYR" w:hAnsi="Times New Roman CYR"/>
                <w:b w:val="false"/>
                <w:bCs w:val="false"/>
                <w:color w:val="000000"/>
                <w:sz w:val="28"/>
                <w:szCs w:val="28"/>
                <w:lang w:val="ru-RU"/>
              </w:rPr>
              <w:t>РАССМОТРЕНО</w:t>
            </w:r>
          </w:p>
          <w:p>
            <w:pPr>
              <w:pStyle w:val="Normal"/>
              <w:autoSpaceDE w:val="false"/>
              <w:bidi w:val="0"/>
              <w:spacing w:lineRule="auto" w:line="276" w:before="0" w:after="120"/>
              <w:jc w:val="left"/>
              <w:rPr>
                <w:rFonts w:ascii="Times New Roman CYR" w:hAnsi="Times New Roman CYR" w:eastAsia="Times New Roman CYR" w:cs="Times New Roman CYR"/>
                <w:b w:val="false"/>
                <w:b w:val="false"/>
                <w:bCs w:val="false"/>
                <w:color w:val="000000"/>
                <w:sz w:val="28"/>
                <w:szCs w:val="28"/>
                <w:lang w:val="ru-RU"/>
              </w:rPr>
            </w:pPr>
            <w:r>
              <w:rPr>
                <w:rFonts w:eastAsia="Times New Roman CYR" w:cs="Times New Roman CYR" w:ascii="Times New Roman CYR" w:hAnsi="Times New Roman CYR"/>
                <w:b w:val="false"/>
                <w:bCs w:val="false"/>
                <w:color w:val="000000"/>
                <w:sz w:val="28"/>
                <w:szCs w:val="28"/>
                <w:lang w:val="ru-RU"/>
              </w:rPr>
              <w:t>Руководитель МО началных классов</w:t>
            </w:r>
          </w:p>
          <w:p>
            <w:pPr>
              <w:pStyle w:val="Normal"/>
              <w:autoSpaceDE w:val="false"/>
              <w:bidi w:val="0"/>
              <w:spacing w:lineRule="auto" w:line="240" w:before="0" w:after="120"/>
              <w:jc w:val="left"/>
              <w:rPr>
                <w:rFonts w:ascii="Times New Roman" w:hAnsi="Times New Roman" w:eastAsia="Times New Roman" w:cs="Times New Roman"/>
                <w:b w:val="false"/>
                <w:b w:val="false"/>
                <w:bCs w:val="false"/>
                <w:color w:val="000000"/>
                <w:sz w:val="24"/>
                <w:szCs w:val="24"/>
                <w:lang w:val="en-US"/>
              </w:rPr>
            </w:pPr>
            <w:r>
              <w:rPr>
                <w:rFonts w:eastAsia="Times New Roman" w:cs="Times New Roman" w:ascii="Times New Roman" w:hAnsi="Times New Roman"/>
                <w:b w:val="false"/>
                <w:bCs w:val="false"/>
                <w:color w:val="000000"/>
                <w:sz w:val="24"/>
                <w:szCs w:val="24"/>
                <w:lang w:val="en-US"/>
              </w:rPr>
              <w:t xml:space="preserve">________________________ </w:t>
            </w:r>
          </w:p>
          <w:p>
            <w:pPr>
              <w:pStyle w:val="Normal"/>
              <w:autoSpaceDE w:val="false"/>
              <w:bidi w:val="0"/>
              <w:spacing w:lineRule="auto" w:line="240"/>
              <w:jc w:val="right"/>
              <w:rPr>
                <w:rFonts w:ascii="Times New Roman CYR" w:hAnsi="Times New Roman CYR" w:eastAsia="Times New Roman CYR" w:cs="Times New Roman CYR"/>
                <w:b w:val="false"/>
                <w:b w:val="false"/>
                <w:bCs w:val="false"/>
                <w:color w:val="000000"/>
                <w:sz w:val="24"/>
                <w:szCs w:val="24"/>
                <w:lang w:val="ru-RU"/>
              </w:rPr>
            </w:pPr>
            <w:r>
              <w:rPr>
                <w:rFonts w:eastAsia="Times New Roman CYR" w:cs="Times New Roman CYR" w:ascii="Times New Roman CYR" w:hAnsi="Times New Roman CYR"/>
                <w:b w:val="false"/>
                <w:bCs w:val="false"/>
                <w:color w:val="000000"/>
                <w:sz w:val="24"/>
                <w:szCs w:val="24"/>
                <w:lang w:val="ru-RU"/>
              </w:rPr>
              <w:t>Гочияева Ф.К.</w:t>
            </w:r>
          </w:p>
          <w:p>
            <w:pPr>
              <w:pStyle w:val="Normal"/>
              <w:autoSpaceDE w:val="false"/>
              <w:bidi w:val="0"/>
              <w:spacing w:lineRule="auto" w:line="240"/>
              <w:jc w:val="left"/>
              <w:rPr/>
            </w:pPr>
            <w:r>
              <w:rPr>
                <w:rFonts w:eastAsia="Times New Roman CYR" w:cs="Times New Roman CYR" w:ascii="Times New Roman CYR" w:hAnsi="Times New Roman CYR"/>
                <w:b w:val="false"/>
                <w:bCs w:val="false"/>
                <w:color w:val="000000"/>
                <w:sz w:val="24"/>
                <w:szCs w:val="24"/>
                <w:lang w:val="ru-RU"/>
              </w:rPr>
              <w:t xml:space="preserve">Приказ№1 от </w:t>
            </w:r>
            <w:r>
              <w:rPr>
                <w:rFonts w:eastAsia="Times New Roman" w:cs="Times New Roman" w:ascii="Times New Roman" w:hAnsi="Times New Roman"/>
                <w:b w:val="false"/>
                <w:bCs w:val="false"/>
                <w:color w:val="000000"/>
                <w:sz w:val="24"/>
                <w:szCs w:val="24"/>
                <w:lang w:val="en-US"/>
              </w:rPr>
              <w:t xml:space="preserve">«31» 08   </w:t>
            </w:r>
          </w:p>
          <w:p>
            <w:pPr>
              <w:pStyle w:val="Normal"/>
              <w:autoSpaceDE w:val="false"/>
              <w:bidi w:val="0"/>
              <w:spacing w:lineRule="auto" w:line="240"/>
              <w:jc w:val="left"/>
              <w:rPr/>
            </w:pPr>
            <w:r>
              <w:rPr>
                <w:rFonts w:eastAsia="Times New Roman" w:cs="Times New Roman" w:ascii="Times New Roman" w:hAnsi="Times New Roman"/>
                <w:b w:val="false"/>
                <w:bCs w:val="false"/>
                <w:color w:val="000000"/>
                <w:sz w:val="24"/>
                <w:szCs w:val="24"/>
                <w:lang w:val="en-US"/>
              </w:rPr>
              <w:t xml:space="preserve">2023 </w:t>
            </w:r>
            <w:r>
              <w:rPr>
                <w:rFonts w:eastAsia="Times New Roman CYR" w:cs="Times New Roman CYR" w:ascii="Times New Roman CYR" w:hAnsi="Times New Roman CYR"/>
                <w:b w:val="false"/>
                <w:bCs w:val="false"/>
                <w:color w:val="000000"/>
                <w:sz w:val="24"/>
                <w:szCs w:val="24"/>
                <w:lang w:val="ru-RU"/>
              </w:rPr>
              <w:t>г.</w:t>
            </w:r>
          </w:p>
          <w:p>
            <w:pPr>
              <w:pStyle w:val="Normal"/>
              <w:autoSpaceDE w:val="false"/>
              <w:bidi w:val="0"/>
              <w:spacing w:lineRule="auto" w:line="24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tc>
        <w:tc>
          <w:tcPr>
            <w:tcW w:w="3115" w:type="dxa"/>
            <w:tcBorders/>
            <w:shd w:fill="FFFFFF" w:val="clear"/>
          </w:tcPr>
          <w:p>
            <w:pPr>
              <w:pStyle w:val="Normal"/>
              <w:autoSpaceDE w:val="false"/>
              <w:bidi w:val="0"/>
              <w:spacing w:lineRule="auto" w:line="276" w:before="0" w:after="120"/>
              <w:jc w:val="left"/>
              <w:rPr>
                <w:rFonts w:ascii="Times New Roman CYR" w:hAnsi="Times New Roman CYR" w:eastAsia="Times New Roman CYR" w:cs="Times New Roman CYR"/>
                <w:b w:val="false"/>
                <w:b w:val="false"/>
                <w:bCs w:val="false"/>
                <w:color w:val="000000"/>
                <w:sz w:val="28"/>
                <w:szCs w:val="28"/>
                <w:lang w:val="ru-RU"/>
              </w:rPr>
            </w:pPr>
            <w:r>
              <w:rPr>
                <w:rFonts w:eastAsia="Times New Roman CYR" w:cs="Times New Roman CYR" w:ascii="Times New Roman CYR" w:hAnsi="Times New Roman CYR"/>
                <w:b w:val="false"/>
                <w:bCs w:val="false"/>
                <w:color w:val="000000"/>
                <w:sz w:val="28"/>
                <w:szCs w:val="28"/>
                <w:lang w:val="ru-RU"/>
              </w:rPr>
              <w:t>СОГЛАСОВАНО</w:t>
            </w:r>
          </w:p>
          <w:p>
            <w:pPr>
              <w:pStyle w:val="Normal"/>
              <w:autoSpaceDE w:val="false"/>
              <w:bidi w:val="0"/>
              <w:spacing w:lineRule="auto" w:line="276" w:before="0" w:after="120"/>
              <w:jc w:val="left"/>
              <w:rPr>
                <w:rFonts w:ascii="Times New Roman CYR" w:hAnsi="Times New Roman CYR" w:eastAsia="Times New Roman CYR" w:cs="Times New Roman CYR"/>
                <w:b w:val="false"/>
                <w:b w:val="false"/>
                <w:bCs w:val="false"/>
                <w:color w:val="000000"/>
                <w:sz w:val="28"/>
                <w:szCs w:val="28"/>
                <w:lang w:val="ru-RU"/>
              </w:rPr>
            </w:pPr>
            <w:r>
              <w:rPr>
                <w:rFonts w:eastAsia="Times New Roman CYR" w:cs="Times New Roman CYR" w:ascii="Times New Roman CYR" w:hAnsi="Times New Roman CYR"/>
                <w:b w:val="false"/>
                <w:bCs w:val="false"/>
                <w:color w:val="000000"/>
                <w:sz w:val="28"/>
                <w:szCs w:val="28"/>
                <w:lang w:val="ru-RU"/>
              </w:rPr>
              <w:t xml:space="preserve">Зам. директора </w:t>
            </w:r>
          </w:p>
          <w:p>
            <w:pPr>
              <w:pStyle w:val="Normal"/>
              <w:autoSpaceDE w:val="false"/>
              <w:bidi w:val="0"/>
              <w:spacing w:lineRule="auto" w:line="240" w:before="0" w:after="120"/>
              <w:jc w:val="left"/>
              <w:rPr>
                <w:rFonts w:ascii="Times New Roman" w:hAnsi="Times New Roman" w:eastAsia="Times New Roman" w:cs="Times New Roman"/>
                <w:b w:val="false"/>
                <w:b w:val="false"/>
                <w:bCs w:val="false"/>
                <w:color w:val="000000"/>
                <w:sz w:val="24"/>
                <w:szCs w:val="24"/>
                <w:lang w:val="en-US"/>
              </w:rPr>
            </w:pPr>
            <w:r>
              <w:rPr>
                <w:rFonts w:eastAsia="Times New Roman" w:cs="Times New Roman" w:ascii="Times New Roman" w:hAnsi="Times New Roman"/>
                <w:b w:val="false"/>
                <w:bCs w:val="false"/>
                <w:color w:val="000000"/>
                <w:sz w:val="24"/>
                <w:szCs w:val="24"/>
                <w:lang w:val="en-US"/>
              </w:rPr>
              <w:t xml:space="preserve">________________________ </w:t>
            </w:r>
          </w:p>
          <w:p>
            <w:pPr>
              <w:pStyle w:val="Normal"/>
              <w:autoSpaceDE w:val="false"/>
              <w:bidi w:val="0"/>
              <w:spacing w:lineRule="auto" w:line="240"/>
              <w:jc w:val="right"/>
              <w:rPr>
                <w:rFonts w:ascii="Times New Roman CYR" w:hAnsi="Times New Roman CYR" w:eastAsia="Times New Roman CYR" w:cs="Times New Roman CYR"/>
                <w:b w:val="false"/>
                <w:b w:val="false"/>
                <w:bCs w:val="false"/>
                <w:color w:val="000000"/>
                <w:sz w:val="24"/>
                <w:szCs w:val="24"/>
                <w:lang w:val="ru-RU"/>
              </w:rPr>
            </w:pPr>
            <w:r>
              <w:rPr>
                <w:rFonts w:eastAsia="Times New Roman CYR" w:cs="Times New Roman CYR" w:ascii="Times New Roman CYR" w:hAnsi="Times New Roman CYR"/>
                <w:b w:val="false"/>
                <w:bCs w:val="false"/>
                <w:color w:val="000000"/>
                <w:sz w:val="24"/>
                <w:szCs w:val="24"/>
                <w:lang w:val="ru-RU"/>
              </w:rPr>
              <w:t>Айдинова А.В.</w:t>
            </w:r>
          </w:p>
          <w:p>
            <w:pPr>
              <w:pStyle w:val="Normal"/>
              <w:autoSpaceDE w:val="false"/>
              <w:bidi w:val="0"/>
              <w:spacing w:lineRule="auto" w:line="240"/>
              <w:jc w:val="left"/>
              <w:rPr/>
            </w:pPr>
            <w:r>
              <w:rPr>
                <w:rFonts w:eastAsia="Times New Roman CYR" w:cs="Times New Roman CYR" w:ascii="Times New Roman CYR" w:hAnsi="Times New Roman CYR"/>
                <w:b w:val="false"/>
                <w:bCs w:val="false"/>
                <w:color w:val="000000"/>
                <w:sz w:val="24"/>
                <w:szCs w:val="24"/>
                <w:lang w:val="ru-RU"/>
              </w:rPr>
              <w:t xml:space="preserve">Приказ№1 от </w:t>
            </w:r>
            <w:r>
              <w:rPr>
                <w:rFonts w:eastAsia="Times New Roman" w:cs="Times New Roman" w:ascii="Times New Roman" w:hAnsi="Times New Roman"/>
                <w:b w:val="false"/>
                <w:bCs w:val="false"/>
                <w:color w:val="000000"/>
                <w:sz w:val="24"/>
                <w:szCs w:val="24"/>
                <w:lang w:val="en-US"/>
              </w:rPr>
              <w:t xml:space="preserve">«31» 08   </w:t>
            </w:r>
          </w:p>
          <w:p>
            <w:pPr>
              <w:pStyle w:val="Normal"/>
              <w:autoSpaceDE w:val="false"/>
              <w:bidi w:val="0"/>
              <w:spacing w:lineRule="auto" w:line="240"/>
              <w:jc w:val="left"/>
              <w:rPr/>
            </w:pPr>
            <w:r>
              <w:rPr>
                <w:rFonts w:eastAsia="Times New Roman" w:cs="Times New Roman" w:ascii="Times New Roman" w:hAnsi="Times New Roman"/>
                <w:b w:val="false"/>
                <w:bCs w:val="false"/>
                <w:color w:val="000000"/>
                <w:sz w:val="24"/>
                <w:szCs w:val="24"/>
                <w:lang w:val="en-US"/>
              </w:rPr>
              <w:t xml:space="preserve">2023 </w:t>
            </w:r>
            <w:r>
              <w:rPr>
                <w:rFonts w:eastAsia="Times New Roman CYR" w:cs="Times New Roman CYR" w:ascii="Times New Roman CYR" w:hAnsi="Times New Roman CYR"/>
                <w:b w:val="false"/>
                <w:bCs w:val="false"/>
                <w:color w:val="000000"/>
                <w:sz w:val="24"/>
                <w:szCs w:val="24"/>
                <w:lang w:val="ru-RU"/>
              </w:rPr>
              <w:t>г.</w:t>
            </w:r>
          </w:p>
          <w:p>
            <w:pPr>
              <w:pStyle w:val="Normal"/>
              <w:autoSpaceDE w:val="false"/>
              <w:bidi w:val="0"/>
              <w:spacing w:lineRule="auto" w:line="24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tc>
        <w:tc>
          <w:tcPr>
            <w:tcW w:w="3115" w:type="dxa"/>
            <w:tcBorders/>
            <w:shd w:fill="FFFFFF" w:val="clear"/>
          </w:tcPr>
          <w:p>
            <w:pPr>
              <w:pStyle w:val="Normal"/>
              <w:autoSpaceDE w:val="false"/>
              <w:bidi w:val="0"/>
              <w:spacing w:lineRule="auto" w:line="276" w:before="0" w:after="120"/>
              <w:jc w:val="left"/>
              <w:rPr>
                <w:rFonts w:ascii="Times New Roman CYR" w:hAnsi="Times New Roman CYR" w:eastAsia="Times New Roman CYR" w:cs="Times New Roman CYR"/>
                <w:b w:val="false"/>
                <w:b w:val="false"/>
                <w:bCs w:val="false"/>
                <w:color w:val="000000"/>
                <w:sz w:val="28"/>
                <w:szCs w:val="28"/>
                <w:lang w:val="ru-RU"/>
              </w:rPr>
            </w:pPr>
            <w:r>
              <w:rPr>
                <w:rFonts w:eastAsia="Times New Roman CYR" w:cs="Times New Roman CYR" w:ascii="Times New Roman CYR" w:hAnsi="Times New Roman CYR"/>
                <w:b w:val="false"/>
                <w:bCs w:val="false"/>
                <w:color w:val="000000"/>
                <w:sz w:val="28"/>
                <w:szCs w:val="28"/>
                <w:lang w:val="ru-RU"/>
              </w:rPr>
              <w:t>УТВЕРЖДЕНО</w:t>
            </w:r>
          </w:p>
          <w:p>
            <w:pPr>
              <w:pStyle w:val="Normal"/>
              <w:autoSpaceDE w:val="false"/>
              <w:bidi w:val="0"/>
              <w:spacing w:lineRule="auto" w:line="276" w:before="0" w:after="120"/>
              <w:jc w:val="left"/>
              <w:rPr>
                <w:rFonts w:ascii="Times New Roman CYR" w:hAnsi="Times New Roman CYR" w:eastAsia="Times New Roman CYR" w:cs="Times New Roman CYR"/>
                <w:b w:val="false"/>
                <w:b w:val="false"/>
                <w:bCs w:val="false"/>
                <w:color w:val="000000"/>
                <w:sz w:val="28"/>
                <w:szCs w:val="28"/>
                <w:lang w:val="ru-RU"/>
              </w:rPr>
            </w:pPr>
            <w:r>
              <w:rPr>
                <w:rFonts w:eastAsia="Times New Roman CYR" w:cs="Times New Roman CYR" w:ascii="Times New Roman CYR" w:hAnsi="Times New Roman CYR"/>
                <w:b w:val="false"/>
                <w:bCs w:val="false"/>
                <w:color w:val="000000"/>
                <w:sz w:val="28"/>
                <w:szCs w:val="28"/>
                <w:lang w:val="ru-RU"/>
              </w:rPr>
              <w:t>Директор</w:t>
            </w:r>
          </w:p>
          <w:p>
            <w:pPr>
              <w:pStyle w:val="Normal"/>
              <w:autoSpaceDE w:val="false"/>
              <w:bidi w:val="0"/>
              <w:spacing w:lineRule="auto" w:line="240" w:before="0" w:after="120"/>
              <w:jc w:val="left"/>
              <w:rPr>
                <w:rFonts w:ascii="Times New Roman" w:hAnsi="Times New Roman" w:eastAsia="Times New Roman" w:cs="Times New Roman"/>
                <w:b w:val="false"/>
                <w:b w:val="false"/>
                <w:bCs w:val="false"/>
                <w:color w:val="000000"/>
                <w:sz w:val="24"/>
                <w:szCs w:val="24"/>
                <w:lang w:val="en-US"/>
              </w:rPr>
            </w:pPr>
            <w:r>
              <w:rPr>
                <w:rFonts w:eastAsia="Times New Roman" w:cs="Times New Roman" w:ascii="Times New Roman" w:hAnsi="Times New Roman"/>
                <w:b w:val="false"/>
                <w:bCs w:val="false"/>
                <w:color w:val="000000"/>
                <w:sz w:val="24"/>
                <w:szCs w:val="24"/>
                <w:lang w:val="en-US"/>
              </w:rPr>
              <w:t xml:space="preserve">________________________ </w:t>
            </w:r>
          </w:p>
          <w:p>
            <w:pPr>
              <w:pStyle w:val="Normal"/>
              <w:autoSpaceDE w:val="false"/>
              <w:bidi w:val="0"/>
              <w:spacing w:lineRule="auto" w:line="240"/>
              <w:jc w:val="right"/>
              <w:rPr>
                <w:rFonts w:ascii="Times New Roman CYR" w:hAnsi="Times New Roman CYR" w:eastAsia="Times New Roman CYR" w:cs="Times New Roman CYR"/>
                <w:b w:val="false"/>
                <w:b w:val="false"/>
                <w:bCs w:val="false"/>
                <w:color w:val="000000"/>
                <w:sz w:val="24"/>
                <w:szCs w:val="24"/>
                <w:lang w:val="ru-RU"/>
              </w:rPr>
            </w:pPr>
            <w:r>
              <w:rPr>
                <w:rFonts w:eastAsia="Times New Roman CYR" w:cs="Times New Roman CYR" w:ascii="Times New Roman CYR" w:hAnsi="Times New Roman CYR"/>
                <w:b w:val="false"/>
                <w:bCs w:val="false"/>
                <w:color w:val="000000"/>
                <w:sz w:val="24"/>
                <w:szCs w:val="24"/>
                <w:lang w:val="ru-RU"/>
              </w:rPr>
              <w:t>Узденов Р.Р.</w:t>
            </w:r>
          </w:p>
          <w:p>
            <w:pPr>
              <w:pStyle w:val="Normal"/>
              <w:autoSpaceDE w:val="false"/>
              <w:bidi w:val="0"/>
              <w:spacing w:lineRule="auto" w:line="240"/>
              <w:jc w:val="left"/>
              <w:rPr/>
            </w:pPr>
            <w:r>
              <w:rPr>
                <w:rFonts w:eastAsia="Times New Roman CYR" w:cs="Times New Roman CYR" w:ascii="Times New Roman CYR" w:hAnsi="Times New Roman CYR"/>
                <w:b w:val="false"/>
                <w:bCs w:val="false"/>
                <w:color w:val="000000"/>
                <w:sz w:val="24"/>
                <w:szCs w:val="24"/>
                <w:lang w:val="ru-RU"/>
              </w:rPr>
              <w:t xml:space="preserve">Приказ№53 от </w:t>
            </w:r>
            <w:r>
              <w:rPr>
                <w:rFonts w:eastAsia="Times New Roman" w:cs="Times New Roman" w:ascii="Times New Roman" w:hAnsi="Times New Roman"/>
                <w:b w:val="false"/>
                <w:bCs w:val="false"/>
                <w:color w:val="000000"/>
                <w:sz w:val="24"/>
                <w:szCs w:val="24"/>
                <w:lang w:val="en-US"/>
              </w:rPr>
              <w:t xml:space="preserve">«31» 08   2023 </w:t>
            </w:r>
            <w:r>
              <w:rPr>
                <w:rFonts w:eastAsia="Times New Roman CYR" w:cs="Times New Roman CYR" w:ascii="Times New Roman CYR" w:hAnsi="Times New Roman CYR"/>
                <w:b w:val="false"/>
                <w:bCs w:val="false"/>
                <w:color w:val="000000"/>
                <w:sz w:val="24"/>
                <w:szCs w:val="24"/>
                <w:lang w:val="ru-RU"/>
              </w:rPr>
              <w:t>г.</w:t>
            </w:r>
          </w:p>
          <w:p>
            <w:pPr>
              <w:pStyle w:val="Normal"/>
              <w:autoSpaceDE w:val="false"/>
              <w:bidi w:val="0"/>
              <w:spacing w:lineRule="auto" w:line="24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tc>
      </w:tr>
    </w:tbl>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left"/>
        <w:rPr>
          <w:rFonts w:ascii="Times New Roman" w:hAnsi="Times New Roman" w:eastAsia="Times New Roman" w:cs="Times New Roman"/>
          <w:b w:val="false"/>
          <w:b w:val="false"/>
          <w:bCs w:val="false"/>
          <w:color w:val="000000"/>
          <w:sz w:val="28"/>
          <w:szCs w:val="28"/>
          <w:lang w:val="en-US"/>
        </w:rPr>
      </w:pPr>
      <w:r>
        <w:rPr>
          <w:rFonts w:eastAsia="Times New Roman" w:cs="Times New Roman" w:ascii="Times New Roman" w:hAnsi="Times New Roman"/>
          <w:b w:val="false"/>
          <w:bCs w:val="false"/>
          <w:color w:val="000000"/>
          <w:sz w:val="28"/>
          <w:szCs w:val="28"/>
          <w:lang w:val="en-US"/>
        </w:rPr>
        <w:t>‌</w:t>
      </w:r>
    </w:p>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tLeast" w:line="408"/>
        <w:ind w:left="120" w:right="0" w:hanging="0"/>
        <w:jc w:val="center"/>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t>РАБОЧАЯ ПРОГРАММА</w:t>
      </w:r>
    </w:p>
    <w:p>
      <w:pPr>
        <w:pStyle w:val="Normal"/>
        <w:autoSpaceDE w:val="false"/>
        <w:bidi w:val="0"/>
        <w:spacing w:lineRule="atLeast" w:line="408"/>
        <w:ind w:left="120" w:right="0" w:hanging="0"/>
        <w:jc w:val="center"/>
        <w:rPr>
          <w:rFonts w:ascii="Times New Roman" w:hAnsi="Times New Roman" w:eastAsia="Times New Roman" w:cs="Times New Roman"/>
          <w:b w:val="false"/>
          <w:b w:val="false"/>
          <w:bCs w:val="false"/>
          <w:color w:val="000000"/>
          <w:sz w:val="28"/>
          <w:szCs w:val="28"/>
          <w:lang w:val="en-US"/>
        </w:rPr>
      </w:pPr>
      <w:r>
        <w:rPr>
          <w:rFonts w:eastAsia="Times New Roman" w:cs="Times New Roman" w:ascii="Times New Roman" w:hAnsi="Times New Roman"/>
          <w:b w:val="false"/>
          <w:bCs w:val="false"/>
          <w:color w:val="000000"/>
          <w:sz w:val="28"/>
          <w:szCs w:val="28"/>
          <w:lang w:val="en-US"/>
        </w:rPr>
        <w:t>(ID)</w:t>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tLeast" w:line="408"/>
        <w:ind w:left="120" w:right="0" w:hanging="0"/>
        <w:jc w:val="center"/>
        <w:rPr/>
      </w:pPr>
      <w:r>
        <w:rPr>
          <w:rFonts w:eastAsia="Times New Roman CYR" w:cs="Times New Roman CYR" w:ascii="Times New Roman CYR" w:hAnsi="Times New Roman CYR"/>
          <w:b/>
          <w:bCs/>
          <w:color w:val="000000"/>
          <w:sz w:val="28"/>
          <w:szCs w:val="28"/>
          <w:lang w:val="ru-RU"/>
        </w:rPr>
        <w:t xml:space="preserve">учебного курса </w:t>
      </w:r>
      <w:r>
        <w:rPr>
          <w:rFonts w:eastAsia="Times New Roman" w:cs="Times New Roman" w:ascii="Times New Roman" w:hAnsi="Times New Roman"/>
          <w:b/>
          <w:bCs/>
          <w:color w:val="000000"/>
          <w:sz w:val="28"/>
          <w:szCs w:val="28"/>
          <w:lang w:val="en-US"/>
        </w:rPr>
        <w:t>«</w:t>
      </w:r>
      <w:r>
        <w:rPr>
          <w:rFonts w:eastAsia="Times New Roman CYR" w:cs="Times New Roman CYR" w:ascii="Times New Roman CYR" w:hAnsi="Times New Roman CYR"/>
          <w:b/>
          <w:bCs/>
          <w:color w:val="000000"/>
          <w:sz w:val="28"/>
          <w:szCs w:val="28"/>
          <w:lang w:val="ru-RU"/>
        </w:rPr>
        <w:t>Логика в математике</w:t>
      </w:r>
      <w:r>
        <w:rPr>
          <w:rFonts w:eastAsia="Times New Roman" w:cs="Times New Roman" w:ascii="Times New Roman" w:hAnsi="Times New Roman"/>
          <w:b/>
          <w:bCs/>
          <w:color w:val="000000"/>
          <w:sz w:val="28"/>
          <w:szCs w:val="28"/>
          <w:lang w:val="en-US"/>
        </w:rPr>
        <w:t>»</w:t>
      </w:r>
    </w:p>
    <w:p>
      <w:pPr>
        <w:pStyle w:val="Normal"/>
        <w:autoSpaceDE w:val="false"/>
        <w:bidi w:val="0"/>
        <w:spacing w:lineRule="atLeast" w:line="408"/>
        <w:ind w:left="120" w:right="0" w:hanging="0"/>
        <w:jc w:val="center"/>
        <w:rPr>
          <w:rFonts w:ascii="Times New Roman CYR" w:hAnsi="Times New Roman CYR" w:eastAsia="Times New Roman CYR" w:cs="Times New Roman CYR"/>
          <w:b w:val="false"/>
          <w:b w:val="false"/>
          <w:bCs w:val="false"/>
          <w:color w:val="000000"/>
          <w:sz w:val="28"/>
          <w:szCs w:val="28"/>
          <w:lang w:val="ru-RU"/>
        </w:rPr>
      </w:pPr>
      <w:r>
        <w:rPr>
          <w:rFonts w:eastAsia="Times New Roman CYR" w:cs="Times New Roman CYR" w:ascii="Times New Roman CYR" w:hAnsi="Times New Roman CYR"/>
          <w:b w:val="false"/>
          <w:bCs w:val="false"/>
          <w:color w:val="000000"/>
          <w:sz w:val="28"/>
          <w:szCs w:val="28"/>
          <w:lang w:val="ru-RU"/>
        </w:rPr>
        <w:t>для обучающихся 2 класса</w:t>
      </w:r>
    </w:p>
    <w:p>
      <w:pPr>
        <w:pStyle w:val="Normal"/>
        <w:autoSpaceDE w:val="false"/>
        <w:bidi w:val="0"/>
        <w:spacing w:lineRule="atLeast" w:line="408"/>
        <w:ind w:left="120" w:right="0" w:hanging="0"/>
        <w:jc w:val="center"/>
        <w:rPr>
          <w:rFonts w:ascii="Times New Roman" w:hAnsi="Times New Roman" w:eastAsia="Times New Roman" w:cs="Times New Roman"/>
          <w:b w:val="false"/>
          <w:b w:val="false"/>
          <w:bCs w:val="false"/>
          <w:color w:val="000000"/>
          <w:sz w:val="28"/>
          <w:szCs w:val="28"/>
          <w:lang w:val="en-US"/>
        </w:rPr>
      </w:pPr>
      <w:r>
        <w:rPr>
          <w:rFonts w:eastAsia="Times New Roman" w:cs="Times New Roman" w:ascii="Times New Roman" w:hAnsi="Times New Roman"/>
          <w:b w:val="false"/>
          <w:bCs w:val="false"/>
          <w:color w:val="000000"/>
          <w:sz w:val="28"/>
          <w:szCs w:val="28"/>
          <w:lang w:val="en-US"/>
        </w:rPr>
      </w:r>
    </w:p>
    <w:p>
      <w:pPr>
        <w:pStyle w:val="Normal"/>
        <w:autoSpaceDE w:val="false"/>
        <w:bidi w:val="0"/>
        <w:spacing w:lineRule="atLeast" w:line="408"/>
        <w:ind w:left="120" w:right="0" w:hanging="0"/>
        <w:jc w:val="center"/>
        <w:rPr/>
      </w:pPr>
      <w:r>
        <w:rPr>
          <w:rFonts w:eastAsia="Times New Roman" w:cs="Times New Roman" w:ascii="Times New Roman" w:hAnsi="Times New Roman"/>
          <w:b w:val="false"/>
          <w:bCs w:val="false"/>
          <w:color w:val="000000"/>
          <w:sz w:val="28"/>
          <w:szCs w:val="28"/>
          <w:lang w:val="en-US"/>
        </w:rPr>
        <w:t xml:space="preserve">                                       </w:t>
      </w:r>
      <w:r>
        <w:rPr>
          <w:rFonts w:eastAsia="Times New Roman CYR" w:cs="Times New Roman CYR" w:ascii="Times New Roman CYR" w:hAnsi="Times New Roman CYR"/>
          <w:b w:val="false"/>
          <w:bCs w:val="false"/>
          <w:color w:val="000000"/>
          <w:sz w:val="28"/>
          <w:szCs w:val="28"/>
          <w:lang w:val="ru-RU"/>
        </w:rPr>
        <w:t>Составитель :учитель высшей категории</w:t>
      </w:r>
    </w:p>
    <w:p>
      <w:pPr>
        <w:pStyle w:val="Normal"/>
        <w:autoSpaceDE w:val="false"/>
        <w:bidi w:val="0"/>
        <w:spacing w:lineRule="atLeast" w:line="408"/>
        <w:ind w:left="120" w:right="0" w:hanging="0"/>
        <w:jc w:val="center"/>
        <w:rPr/>
      </w:pPr>
      <w:r>
        <w:rPr>
          <w:rFonts w:eastAsia="Times New Roman" w:cs="Times New Roman" w:ascii="Times New Roman" w:hAnsi="Times New Roman"/>
          <w:b w:val="false"/>
          <w:bCs w:val="false"/>
          <w:color w:val="000000"/>
          <w:sz w:val="28"/>
          <w:szCs w:val="28"/>
          <w:lang w:val="en-US"/>
        </w:rPr>
        <w:t xml:space="preserve">                       </w:t>
      </w:r>
      <w:r>
        <w:rPr>
          <w:rFonts w:eastAsia="Times New Roman CYR" w:cs="Times New Roman CYR" w:ascii="Times New Roman CYR" w:hAnsi="Times New Roman CYR"/>
          <w:b w:val="false"/>
          <w:bCs w:val="false"/>
          <w:color w:val="000000"/>
          <w:sz w:val="28"/>
          <w:szCs w:val="28"/>
          <w:lang w:val="ru-RU"/>
        </w:rPr>
        <w:t xml:space="preserve">Узденова Фатима Харуновна </w:t>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276"/>
        <w:ind w:left="120" w:right="0" w:hanging="0"/>
        <w:jc w:val="center"/>
        <w:rPr/>
      </w:pPr>
      <w:r>
        <w:rPr>
          <w:rFonts w:eastAsia="Times New Roman CYR" w:cs="Times New Roman CYR" w:ascii="Times New Roman CYR" w:hAnsi="Times New Roman CYR"/>
          <w:b/>
          <w:bCs/>
          <w:color w:val="000000"/>
          <w:sz w:val="28"/>
          <w:szCs w:val="28"/>
          <w:lang w:val="ru-RU"/>
        </w:rPr>
        <w:t>Терезе‌ 2023‌</w:t>
      </w:r>
      <w:r>
        <w:rPr>
          <w:rFonts w:eastAsia="Times New Roman CYR" w:cs="Times New Roman CYR" w:ascii="Times New Roman CYR" w:hAnsi="Times New Roman CYR"/>
          <w:b w:val="false"/>
          <w:bCs w:val="false"/>
          <w:color w:val="000000"/>
          <w:sz w:val="28"/>
          <w:szCs w:val="28"/>
          <w:lang w:val="ru-RU"/>
        </w:rPr>
        <w:t>​</w:t>
      </w:r>
    </w:p>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TextBody"/>
        <w:bidi w:val="0"/>
        <w:spacing w:before="0" w:after="120"/>
        <w:jc w:val="left"/>
        <w:rPr/>
      </w:pPr>
      <w:r>
        <w:rPr/>
      </w:r>
    </w:p>
    <w:p>
      <w:pPr>
        <w:pStyle w:val="TextBody"/>
        <w:widowControl/>
        <w:numPr>
          <w:ilvl w:val="0"/>
          <w:numId w:val="0"/>
        </w:numPr>
        <w:pBdr/>
        <w:bidi w:val="0"/>
        <w:spacing w:before="0" w:after="150"/>
        <w:ind w:left="0"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Пояснительная записка</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Рабочая программа к курсу «Логика» составлена в соответствии с требованиями Федерального государственного образовательного стандарта начального общего образования, на основе модернизированной программы развивающего курса «Логические задачи» Истоминой Н.Б. – Москва: «Ассоциация XXIвек», 2015г.</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Курс введен в часть учебного плана, формируемого образовательным учреждением в рамках общеинтеллектуального направления.</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Программа данного курса представляет систему интеллектуально-развивающих занятий для учащихся начальных классов и рассчитана на четыре года обучения. Курс включает 135 занятий , в первом классе 33 часа (1 час в неделю), в 2-4 классах – 34 часа. Программа первого класса реализована в рамках «Внеучебной деятельности» в соответствии с образовательным планом</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i w:val="false"/>
          <w:caps w:val="false"/>
          <w:smallCaps w:val="false"/>
          <w:color w:val="000000"/>
          <w:spacing w:val="0"/>
          <w:sz w:val="21"/>
        </w:rPr>
        <w:t>Актуальность</w:t>
      </w:r>
      <w:r>
        <w:rPr>
          <w:rFonts w:ascii="PT Sans;sans-serif" w:hAnsi="PT Sans;sans-serif"/>
          <w:b w:val="false"/>
          <w:i w:val="false"/>
          <w:caps w:val="false"/>
          <w:smallCaps w:val="false"/>
          <w:color w:val="000000"/>
          <w:spacing w:val="0"/>
          <w:sz w:val="21"/>
        </w:rPr>
        <w:t> выбора программы определена, тем, что у детей младшего школьного возраста слабо развиты память, устойчивость и концентрация внимания, наблюдательность, воображение, быстрота реакции.</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i w:val="false"/>
          <w:caps w:val="false"/>
          <w:smallCaps w:val="false"/>
          <w:color w:val="000000"/>
          <w:spacing w:val="0"/>
          <w:sz w:val="21"/>
        </w:rPr>
        <w:t>Новизна</w:t>
      </w:r>
      <w:r>
        <w:rPr>
          <w:rFonts w:ascii="PT Sans;sans-serif" w:hAnsi="PT Sans;sans-serif"/>
          <w:b w:val="false"/>
          <w:i w:val="false"/>
          <w:caps w:val="false"/>
          <w:smallCaps w:val="false"/>
          <w:color w:val="000000"/>
          <w:spacing w:val="0"/>
          <w:sz w:val="21"/>
        </w:rPr>
        <w:t> данной программы определена требованиями к результатам основной образовательной программы начального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соотношение урочной и внеурочной деятельности обучающихся;</w:t>
      </w:r>
    </w:p>
    <w:p>
      <w:pPr>
        <w:pStyle w:val="TextBody"/>
        <w:widowControl/>
        <w:numPr>
          <w:ilvl w:val="0"/>
          <w:numId w:val="3"/>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содержание и объем внеурочной деятельности обучающихся.</w:t>
      </w:r>
    </w:p>
    <w:p>
      <w:pPr>
        <w:pStyle w:val="TextBody"/>
        <w:widowControl/>
        <w:pBdr/>
        <w:bidi w:val="0"/>
        <w:spacing w:before="0" w:after="150"/>
        <w:ind w:left="0" w:right="0" w:hanging="0"/>
        <w:jc w:val="both"/>
        <w:rPr>
          <w:caps w:val="false"/>
          <w:smallCaps w:val="false"/>
          <w:color w:val="000000"/>
          <w:spacing w:val="0"/>
        </w:rPr>
      </w:pPr>
      <w:r>
        <w:rPr>
          <w:caps w:val="false"/>
          <w:smallCaps w:val="false"/>
          <w:color w:val="000000"/>
          <w:spacing w:val="0"/>
        </w:rPr>
        <w:t>     </w:t>
      </w:r>
      <w:r>
        <w:rPr>
          <w:rFonts w:ascii="PT Sans;sans-serif" w:hAnsi="PT Sans;sans-serif"/>
          <w:b w:val="false"/>
          <w:i w:val="false"/>
          <w:caps w:val="false"/>
          <w:smallCaps w:val="false"/>
          <w:color w:val="000000"/>
          <w:spacing w:val="0"/>
          <w:sz w:val="21"/>
        </w:rPr>
        <w:t>Отличительными особенностями рабочей программы по данному курсу являются:</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определение видов организации деятельности учащихся, направленные на достижение личностных, метапредметных и предметных результатов освоения учебного курса;</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 основу реализации программы положены ценностные ориентиры и воспитательные результаты;</w:t>
      </w:r>
    </w:p>
    <w:p>
      <w:pPr>
        <w:pStyle w:val="TextBody"/>
        <w:widowControl/>
        <w:numPr>
          <w:ilvl w:val="0"/>
          <w:numId w:val="4"/>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достижения планируемых результатов отслеживаются в рамках внутренней системы оценки: педагогом, администрацией, психологом.</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Формы занятий:</w:t>
      </w:r>
    </w:p>
    <w:p>
      <w:pPr>
        <w:pStyle w:val="TextBody"/>
        <w:widowControl/>
        <w:numPr>
          <w:ilvl w:val="0"/>
          <w:numId w:val="5"/>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по количеству детей, участвующих в занятии: коллективная, групповая;</w:t>
      </w:r>
    </w:p>
    <w:p>
      <w:pPr>
        <w:pStyle w:val="TextBody"/>
        <w:widowControl/>
        <w:numPr>
          <w:ilvl w:val="0"/>
          <w:numId w:val="6"/>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по особенностям коммуникативного взаимодействия: практикум, тренинг, семинар, ролевая и деловая игра;</w:t>
      </w:r>
    </w:p>
    <w:p>
      <w:pPr>
        <w:pStyle w:val="TextBody"/>
        <w:widowControl/>
        <w:numPr>
          <w:ilvl w:val="0"/>
          <w:numId w:val="6"/>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по дидактической цели: вводные занятия, занятия по углублению знаний, практические занятия, комбинированные формы занятий.</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Виды деятельности: игровая, познавательная.</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i w:val="false"/>
          <w:caps w:val="false"/>
          <w:smallCaps w:val="false"/>
          <w:color w:val="000000"/>
          <w:spacing w:val="0"/>
          <w:sz w:val="21"/>
        </w:rPr>
        <w:t>Цель данного курса</w:t>
      </w:r>
      <w:r>
        <w:rPr>
          <w:rFonts w:ascii="PT Sans;sans-serif" w:hAnsi="PT Sans;sans-serif"/>
          <w:b w:val="false"/>
          <w:i w:val="false"/>
          <w:caps w:val="false"/>
          <w:smallCaps w:val="false"/>
          <w:color w:val="000000"/>
          <w:spacing w:val="0"/>
          <w:sz w:val="21"/>
        </w:rPr>
        <w:t>: развитие познавательных способностей учащихся на основе системы развивающих занятий.</w:t>
      </w:r>
    </w:p>
    <w:p>
      <w:pPr>
        <w:pStyle w:val="TextBody"/>
        <w:widowControl/>
        <w:pBdr/>
        <w:bidi w:val="0"/>
        <w:spacing w:before="0" w:after="150"/>
        <w:ind w:left="0" w:right="0" w:hanging="0"/>
        <w:jc w:val="both"/>
        <w:rPr>
          <w:rFonts w:ascii="PT Sans;sans-serif" w:hAnsi="PT Sans;sans-serif"/>
          <w:b w:val="false"/>
          <w:i w:val="false"/>
          <w:caps w:val="false"/>
          <w:smallCaps w:val="false"/>
          <w:color w:val="000000"/>
          <w:spacing w:val="0"/>
          <w:sz w:val="21"/>
        </w:rPr>
      </w:pPr>
      <w:r>
        <w:rPr>
          <w:rFonts w:ascii="PT Sans;sans-serif" w:hAnsi="PT Sans;sans-serif"/>
          <w:b/>
          <w:i w:val="false"/>
          <w:caps w:val="false"/>
          <w:smallCaps w:val="false"/>
          <w:color w:val="000000"/>
          <w:spacing w:val="0"/>
          <w:sz w:val="21"/>
        </w:rPr>
        <w:t>Основные задачи курса</w:t>
      </w:r>
      <w:r>
        <w:rPr>
          <w:rFonts w:ascii="PT Sans;sans-serif" w:hAnsi="PT Sans;sans-serif"/>
          <w:b w:val="false"/>
          <w:i w:val="false"/>
          <w:caps w:val="false"/>
          <w:smallCaps w:val="false"/>
          <w:color w:val="000000"/>
          <w:spacing w:val="0"/>
          <w:sz w:val="21"/>
        </w:rPr>
        <w:t>:</w:t>
      </w:r>
    </w:p>
    <w:p>
      <w:pPr>
        <w:pStyle w:val="TextBody"/>
        <w:widowControl/>
        <w:numPr>
          <w:ilvl w:val="0"/>
          <w:numId w:val="7"/>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Создать условия для развития у детей познавательных интересов, формирование стремления ребенка к размышлению и поиску.</w:t>
      </w:r>
    </w:p>
    <w:p>
      <w:pPr>
        <w:pStyle w:val="TextBody"/>
        <w:widowControl/>
        <w:numPr>
          <w:ilvl w:val="0"/>
          <w:numId w:val="7"/>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Обеспечить становление у детей развитых форм сознания и самосознания.</w:t>
      </w:r>
    </w:p>
    <w:p>
      <w:pPr>
        <w:pStyle w:val="TextBody"/>
        <w:widowControl/>
        <w:numPr>
          <w:ilvl w:val="0"/>
          <w:numId w:val="7"/>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Обучить приемам поисковой и творческой деятельности.</w:t>
      </w:r>
    </w:p>
    <w:p>
      <w:pPr>
        <w:pStyle w:val="TextBody"/>
        <w:widowControl/>
        <w:numPr>
          <w:ilvl w:val="0"/>
          <w:numId w:val="7"/>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Развитие комплекса свойств личности, которые входят в понятие «творческие способности».</w:t>
      </w:r>
    </w:p>
    <w:p>
      <w:pPr>
        <w:pStyle w:val="TextBody"/>
        <w:widowControl/>
        <w:numPr>
          <w:ilvl w:val="0"/>
          <w:numId w:val="7"/>
        </w:numPr>
        <w:pBdr/>
        <w:tabs>
          <w:tab w:val="clear" w:pos="709"/>
          <w:tab w:val="left" w:pos="707" w:leader="none"/>
        </w:tabs>
        <w:bidi w:val="0"/>
        <w:spacing w:before="0" w:after="150"/>
        <w:ind w:left="707" w:right="0" w:hanging="283"/>
        <w:jc w:val="both"/>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Сформировать представление о математике как форме описания и методе познания окружающего мира.</w:t>
      </w:r>
    </w:p>
    <w:p>
      <w:pPr>
        <w:pStyle w:val="TextBody"/>
        <w:widowControl/>
        <w:pBdr/>
        <w:bidi w:val="0"/>
        <w:spacing w:before="0" w:after="150"/>
        <w:ind w:left="0" w:right="0" w:hanging="0"/>
        <w:jc w:val="both"/>
        <w:rPr/>
      </w:pPr>
      <w:r>
        <w:rPr/>
      </w:r>
    </w:p>
    <w:p>
      <w:pPr>
        <w:pStyle w:val="TextBody"/>
        <w:widowControl/>
        <w:pBdr/>
        <w:bidi w:val="0"/>
        <w:spacing w:before="0" w:after="150"/>
        <w:ind w:left="0" w:right="0" w:hanging="0"/>
        <w:jc w:val="both"/>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r>
    </w:p>
    <w:p>
      <w:pPr>
        <w:pStyle w:val="Normal"/>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i w:val="false"/>
          <w:caps w:val="false"/>
          <w:smallCaps w:val="false"/>
          <w:color w:val="000000"/>
          <w:spacing w:val="0"/>
          <w:sz w:val="21"/>
        </w:rPr>
        <w:t>.</w:t>
      </w:r>
      <w:r>
        <w:rPr>
          <w:rFonts w:ascii="PT Sans;sans-serif" w:hAnsi="PT Sans;sans-serif"/>
          <w:b w:val="false"/>
          <w:i w:val="false"/>
          <w:caps w:val="false"/>
          <w:smallCaps w:val="false"/>
          <w:color w:val="000000"/>
          <w:spacing w:val="0"/>
          <w:sz w:val="21"/>
        </w:rPr>
        <w:t> </w:t>
      </w:r>
      <w:r>
        <w:rPr>
          <w:rFonts w:ascii="PT Sans;sans-serif" w:hAnsi="PT Sans;sans-serif"/>
          <w:b/>
          <w:i w:val="false"/>
          <w:caps w:val="false"/>
          <w:smallCaps w:val="false"/>
          <w:color w:val="000000"/>
          <w:spacing w:val="0"/>
          <w:sz w:val="21"/>
        </w:rPr>
        <w:t>Планируемые результаты освоения обучающимися программы курса «Логика»</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w:t>
      </w:r>
      <w:r>
        <w:rPr>
          <w:rFonts w:ascii="PT Sans;sans-serif" w:hAnsi="PT Sans;sans-serif"/>
          <w:b w:val="false"/>
          <w:i w:val="false"/>
          <w:caps w:val="false"/>
          <w:smallCaps w:val="false"/>
          <w:color w:val="000000"/>
          <w:spacing w:val="0"/>
          <w:sz w:val="21"/>
        </w:rPr>
        <w:t>В результате изучения данного курса </w:t>
      </w:r>
      <w:r>
        <w:rPr>
          <w:rFonts w:ascii="PT Sans;sans-serif" w:hAnsi="PT Sans;sans-serif"/>
          <w:b/>
          <w:i w:val="false"/>
          <w:caps w:val="false"/>
          <w:smallCaps w:val="false"/>
          <w:color w:val="000000"/>
          <w:spacing w:val="0"/>
          <w:sz w:val="21"/>
        </w:rPr>
        <w:t>во втором классе</w:t>
      </w:r>
      <w:r>
        <w:rPr>
          <w:rFonts w:ascii="PT Sans;sans-serif" w:hAnsi="PT Sans;sans-serif"/>
          <w:b w:val="false"/>
          <w:i w:val="false"/>
          <w:caps w:val="false"/>
          <w:smallCaps w:val="false"/>
          <w:color w:val="000000"/>
          <w:spacing w:val="0"/>
          <w:sz w:val="21"/>
        </w:rPr>
        <w:t> обучающиеся получат возможность формирования </w:t>
      </w:r>
      <w:r>
        <w:rPr>
          <w:rFonts w:ascii="PT Sans;sans-serif" w:hAnsi="PT Sans;sans-serif"/>
          <w:b w:val="false"/>
          <w:i w:val="false"/>
          <w:caps w:val="false"/>
          <w:smallCaps w:val="false"/>
          <w:color w:val="000000"/>
          <w:spacing w:val="0"/>
          <w:sz w:val="21"/>
          <w:u w:val="single"/>
        </w:rPr>
        <w:t>личностных результатов:</w:t>
      </w:r>
    </w:p>
    <w:p>
      <w:pPr>
        <w:pStyle w:val="TextBody"/>
        <w:widowControl/>
        <w:numPr>
          <w:ilvl w:val="0"/>
          <w:numId w:val="8"/>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учиться объяснять свое несогласия и пытаться договориться;</w:t>
      </w:r>
    </w:p>
    <w:p>
      <w:pPr>
        <w:pStyle w:val="TextBody"/>
        <w:widowControl/>
        <w:numPr>
          <w:ilvl w:val="0"/>
          <w:numId w:val="8"/>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учиться выражать свои мысли, аргументировать;</w:t>
      </w:r>
    </w:p>
    <w:p>
      <w:pPr>
        <w:pStyle w:val="TextBody"/>
        <w:widowControl/>
        <w:numPr>
          <w:ilvl w:val="0"/>
          <w:numId w:val="8"/>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овладевать креативными навыками, действуя в нестандартной ситуации.</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u w:val="single"/>
        </w:rPr>
        <w:t>Метапредметными</w:t>
      </w:r>
      <w:r>
        <w:rPr>
          <w:rFonts w:ascii="PT Sans;sans-serif" w:hAnsi="PT Sans;sans-serif"/>
          <w:b w:val="false"/>
          <w:i w:val="false"/>
          <w:caps w:val="false"/>
          <w:smallCaps w:val="false"/>
          <w:color w:val="000000"/>
          <w:spacing w:val="0"/>
          <w:sz w:val="21"/>
        </w:rPr>
        <w:t> результатами изучения курса во втором классе являются формирование следующих УУД.</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u w:val="single"/>
        </w:rPr>
      </w:pPr>
      <w:r>
        <w:rPr>
          <w:rFonts w:ascii="PT Sans;sans-serif" w:hAnsi="PT Sans;sans-serif"/>
          <w:b w:val="false"/>
          <w:i w:val="false"/>
          <w:caps w:val="false"/>
          <w:smallCaps w:val="false"/>
          <w:color w:val="000000"/>
          <w:spacing w:val="0"/>
          <w:sz w:val="21"/>
          <w:u w:val="single"/>
        </w:rPr>
        <w:t>Регулятивные УУД:</w:t>
      </w:r>
    </w:p>
    <w:p>
      <w:pPr>
        <w:pStyle w:val="TextBody"/>
        <w:widowControl/>
        <w:numPr>
          <w:ilvl w:val="0"/>
          <w:numId w:val="9"/>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учиться отличать факты от домыслов;</w:t>
      </w:r>
    </w:p>
    <w:p>
      <w:pPr>
        <w:pStyle w:val="TextBody"/>
        <w:widowControl/>
        <w:numPr>
          <w:ilvl w:val="0"/>
          <w:numId w:val="9"/>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овладевать способностью принимать и сохранять цели и задачи учебной деятельности.</w:t>
      </w:r>
    </w:p>
    <w:p>
      <w:pPr>
        <w:pStyle w:val="TextBody"/>
        <w:widowControl/>
        <w:numPr>
          <w:ilvl w:val="0"/>
          <w:numId w:val="9"/>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формировать умение оценивать свои действия в соответствии с поставленной задачей.</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u w:val="single"/>
        </w:rPr>
      </w:pPr>
      <w:r>
        <w:rPr>
          <w:rFonts w:ascii="PT Sans;sans-serif" w:hAnsi="PT Sans;sans-serif"/>
          <w:b w:val="false"/>
          <w:i w:val="false"/>
          <w:caps w:val="false"/>
          <w:smallCaps w:val="false"/>
          <w:color w:val="000000"/>
          <w:spacing w:val="0"/>
          <w:sz w:val="21"/>
          <w:u w:val="single"/>
        </w:rPr>
        <w:t>Познавательные УУД:</w:t>
      </w:r>
    </w:p>
    <w:p>
      <w:pPr>
        <w:pStyle w:val="TextBody"/>
        <w:widowControl/>
        <w:numPr>
          <w:ilvl w:val="0"/>
          <w:numId w:val="10"/>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овладевать логическими операциями сравнения, анализа, отнесения к известным понятиям;</w:t>
      </w:r>
    </w:p>
    <w:p>
      <w:pPr>
        <w:pStyle w:val="TextBody"/>
        <w:widowControl/>
        <w:numPr>
          <w:ilvl w:val="0"/>
          <w:numId w:val="10"/>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перерабатывать полученную информацию: группировать числа, числовые выражения, геометрические фигуры;</w:t>
      </w:r>
    </w:p>
    <w:p>
      <w:pPr>
        <w:pStyle w:val="TextBody"/>
        <w:widowControl/>
        <w:numPr>
          <w:ilvl w:val="0"/>
          <w:numId w:val="10"/>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находить и формулировать решение задачи с помощью простейших моделей (предметных рисунков, схем).</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u w:val="single"/>
        </w:rPr>
      </w:pPr>
      <w:r>
        <w:rPr>
          <w:rFonts w:ascii="PT Sans;sans-serif" w:hAnsi="PT Sans;sans-serif"/>
          <w:b w:val="false"/>
          <w:i w:val="false"/>
          <w:caps w:val="false"/>
          <w:smallCaps w:val="false"/>
          <w:color w:val="000000"/>
          <w:spacing w:val="0"/>
          <w:sz w:val="21"/>
          <w:u w:val="single"/>
        </w:rPr>
        <w:t>Коммуникативные УУД:</w:t>
      </w:r>
    </w:p>
    <w:p>
      <w:pPr>
        <w:pStyle w:val="TextBody"/>
        <w:widowControl/>
        <w:numPr>
          <w:ilvl w:val="0"/>
          <w:numId w:val="11"/>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учиться выполнять различные роли в группе (лидера, исполнителя);</w:t>
      </w:r>
    </w:p>
    <w:p>
      <w:pPr>
        <w:pStyle w:val="TextBody"/>
        <w:widowControl/>
        <w:numPr>
          <w:ilvl w:val="0"/>
          <w:numId w:val="11"/>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развивать доброжелательность и отзывчивость;</w:t>
      </w:r>
    </w:p>
    <w:p>
      <w:pPr>
        <w:pStyle w:val="TextBody"/>
        <w:widowControl/>
        <w:numPr>
          <w:ilvl w:val="0"/>
          <w:numId w:val="11"/>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развивать способность вступать в общение с целью быть понятым.</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u w:val="single"/>
        </w:rPr>
        <w:t>Предметными результатами</w:t>
      </w:r>
      <w:r>
        <w:rPr>
          <w:rFonts w:ascii="PT Sans;sans-serif" w:hAnsi="PT Sans;sans-serif"/>
          <w:b w:val="false"/>
          <w:i w:val="false"/>
          <w:caps w:val="false"/>
          <w:smallCaps w:val="false"/>
          <w:color w:val="000000"/>
          <w:spacing w:val="0"/>
          <w:sz w:val="21"/>
        </w:rPr>
        <w:t> являются формирование следующих умений:</w:t>
      </w:r>
    </w:p>
    <w:p>
      <w:pPr>
        <w:pStyle w:val="TextBody"/>
        <w:widowControl/>
        <w:numPr>
          <w:ilvl w:val="0"/>
          <w:numId w:val="12"/>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применять правила сравнения;</w:t>
      </w:r>
    </w:p>
    <w:p>
      <w:pPr>
        <w:pStyle w:val="TextBody"/>
        <w:widowControl/>
        <w:numPr>
          <w:ilvl w:val="0"/>
          <w:numId w:val="12"/>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задавать вопросы;</w:t>
      </w:r>
    </w:p>
    <w:p>
      <w:pPr>
        <w:pStyle w:val="TextBody"/>
        <w:widowControl/>
        <w:numPr>
          <w:ilvl w:val="0"/>
          <w:numId w:val="12"/>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находить закономерность в числах, фигурах и словах;</w:t>
      </w:r>
    </w:p>
    <w:p>
      <w:pPr>
        <w:pStyle w:val="TextBody"/>
        <w:widowControl/>
        <w:numPr>
          <w:ilvl w:val="0"/>
          <w:numId w:val="12"/>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строить причинно-следственные цепочки;</w:t>
      </w:r>
    </w:p>
    <w:p>
      <w:pPr>
        <w:pStyle w:val="TextBody"/>
        <w:widowControl/>
        <w:numPr>
          <w:ilvl w:val="0"/>
          <w:numId w:val="12"/>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упорядочивать понятия по родовидовым отношениям;</w:t>
      </w:r>
    </w:p>
    <w:p>
      <w:pPr>
        <w:pStyle w:val="TextBody"/>
        <w:widowControl/>
        <w:numPr>
          <w:ilvl w:val="0"/>
          <w:numId w:val="12"/>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находить ошибки в построении определений;</w:t>
      </w:r>
    </w:p>
    <w:p>
      <w:pPr>
        <w:pStyle w:val="TextBody"/>
        <w:widowControl/>
        <w:numPr>
          <w:ilvl w:val="0"/>
          <w:numId w:val="12"/>
        </w:numPr>
        <w:pBdr/>
        <w:tabs>
          <w:tab w:val="clear" w:pos="709"/>
          <w:tab w:val="left" w:pos="707" w:leader="none"/>
        </w:tabs>
        <w:bidi w:val="0"/>
        <w:spacing w:before="0" w:after="150"/>
        <w:ind w:left="707" w:right="0" w:hanging="283"/>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t>делать умозаключения.</w:t>
      </w:r>
    </w:p>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t>   </w:t>
      </w:r>
    </w:p>
    <w:p>
      <w:pPr>
        <w:pStyle w:val="TextBody"/>
        <w:widowControl/>
        <w:pBdr/>
        <w:bidi w:val="0"/>
        <w:spacing w:before="0" w:after="150"/>
        <w:ind w:left="0" w:right="0" w:hanging="0"/>
        <w:jc w:val="left"/>
        <w:rPr>
          <w:b/>
          <w:b/>
          <w:bCs/>
          <w:i w:val="false"/>
          <w:i w:val="false"/>
          <w:iCs w:val="false"/>
          <w:caps w:val="false"/>
          <w:smallCaps w:val="false"/>
          <w:color w:val="000000"/>
          <w:spacing w:val="0"/>
          <w:sz w:val="32"/>
          <w:szCs w:val="32"/>
        </w:rPr>
      </w:pPr>
      <w:r>
        <w:rPr>
          <w:b/>
          <w:bCs/>
          <w:i w:val="false"/>
          <w:iCs w:val="false"/>
          <w:caps w:val="false"/>
          <w:smallCaps w:val="false"/>
          <w:color w:val="000000"/>
          <w:spacing w:val="0"/>
          <w:sz w:val="32"/>
          <w:szCs w:val="32"/>
        </w:rPr>
        <w:t> </w:t>
      </w:r>
    </w:p>
    <w:p>
      <w:pPr>
        <w:pStyle w:val="TextBody"/>
        <w:widowControl/>
        <w:pBdr/>
        <w:bidi w:val="0"/>
        <w:spacing w:before="0" w:after="150"/>
        <w:ind w:left="0" w:right="0" w:hanging="0"/>
        <w:jc w:val="left"/>
        <w:rPr>
          <w:caps w:val="false"/>
          <w:smallCaps w:val="false"/>
          <w:color w:val="000000"/>
          <w:spacing w:val="0"/>
        </w:rPr>
      </w:pPr>
      <w:r>
        <w:rPr>
          <w:b/>
          <w:bCs/>
          <w:i w:val="false"/>
          <w:iCs w:val="false"/>
          <w:caps w:val="false"/>
          <w:smallCaps w:val="false"/>
          <w:color w:val="000000"/>
          <w:spacing w:val="0"/>
          <w:sz w:val="32"/>
          <w:szCs w:val="32"/>
        </w:rPr>
        <w:t>3Тематическое планировани</w:t>
      </w:r>
      <w:r>
        <w:rPr>
          <w:b/>
          <w:bCs/>
          <w:caps w:val="false"/>
          <w:smallCaps w:val="false"/>
          <w:color w:val="000000"/>
          <w:spacing w:val="0"/>
          <w:sz w:val="32"/>
          <w:szCs w:val="32"/>
        </w:rPr>
        <w:t>е</w:t>
      </w:r>
    </w:p>
    <w:tbl>
      <w:tblPr>
        <w:tblW w:w="9609" w:type="dxa"/>
        <w:jc w:val="left"/>
        <w:tblInd w:w="36" w:type="dxa"/>
        <w:tblLayout w:type="fixed"/>
        <w:tblCellMar>
          <w:top w:w="55" w:type="dxa"/>
          <w:left w:w="55" w:type="dxa"/>
          <w:bottom w:w="55" w:type="dxa"/>
          <w:right w:w="55" w:type="dxa"/>
        </w:tblCellMar>
      </w:tblPr>
      <w:tblGrid>
        <w:gridCol w:w="599"/>
        <w:gridCol w:w="2805"/>
        <w:gridCol w:w="1380"/>
        <w:gridCol w:w="1605"/>
        <w:gridCol w:w="1605"/>
        <w:gridCol w:w="1615"/>
      </w:tblGrid>
      <w:tr>
        <w:trPr/>
        <w:tc>
          <w:tcPr>
            <w:tcW w:w="599" w:type="dxa"/>
            <w:tcBorders>
              <w:top w:val="single" w:sz="2" w:space="0" w:color="000000"/>
              <w:left w:val="single" w:sz="2" w:space="0" w:color="000000"/>
              <w:bottom w:val="single" w:sz="2" w:space="0" w:color="000000"/>
            </w:tcBorders>
          </w:tcPr>
          <w:p>
            <w:pPr>
              <w:pStyle w:val="TableContents"/>
              <w:suppressLineNumbers/>
              <w:bidi w:val="0"/>
              <w:jc w:val="left"/>
              <w:rPr/>
            </w:pPr>
            <w:r>
              <w:rPr/>
              <w:t>№</w:t>
            </w:r>
          </w:p>
        </w:tc>
        <w:tc>
          <w:tcPr>
            <w:tcW w:w="2805" w:type="dxa"/>
            <w:tcBorders>
              <w:top w:val="single" w:sz="2" w:space="0" w:color="000000"/>
              <w:left w:val="single" w:sz="2" w:space="0" w:color="000000"/>
              <w:bottom w:val="single" w:sz="2" w:space="0" w:color="000000"/>
            </w:tcBorders>
          </w:tcPr>
          <w:p>
            <w:pPr>
              <w:pStyle w:val="TableContents"/>
              <w:suppressLineNumbers/>
              <w:bidi w:val="0"/>
              <w:jc w:val="left"/>
              <w:rPr/>
            </w:pPr>
            <w:r>
              <w:rPr/>
              <w:t>Тема и разделы курса</w:t>
            </w:r>
          </w:p>
        </w:tc>
        <w:tc>
          <w:tcPr>
            <w:tcW w:w="1380" w:type="dxa"/>
            <w:tcBorders>
              <w:top w:val="single" w:sz="2" w:space="0" w:color="000000"/>
              <w:left w:val="single" w:sz="2" w:space="0" w:color="000000"/>
              <w:bottom w:val="single" w:sz="2" w:space="0" w:color="000000"/>
            </w:tcBorders>
          </w:tcPr>
          <w:p>
            <w:pPr>
              <w:pStyle w:val="TableContents"/>
              <w:suppressLineNumbers/>
              <w:bidi w:val="0"/>
              <w:jc w:val="left"/>
              <w:rPr/>
            </w:pPr>
            <w:r>
              <w:rPr/>
              <w:t>Кол-во часов</w:t>
            </w:r>
          </w:p>
        </w:tc>
        <w:tc>
          <w:tcPr>
            <w:tcW w:w="1605" w:type="dxa"/>
            <w:tcBorders>
              <w:top w:val="single" w:sz="2" w:space="0" w:color="000000"/>
              <w:left w:val="single" w:sz="2" w:space="0" w:color="000000"/>
              <w:bottom w:val="single" w:sz="2" w:space="0" w:color="000000"/>
            </w:tcBorders>
          </w:tcPr>
          <w:p>
            <w:pPr>
              <w:pStyle w:val="TableContents"/>
              <w:suppressLineNumbers/>
              <w:bidi w:val="0"/>
              <w:jc w:val="left"/>
              <w:rPr/>
            </w:pPr>
            <w:r>
              <w:rPr/>
              <w:t>Контрольные работы</w:t>
            </w:r>
          </w:p>
        </w:tc>
        <w:tc>
          <w:tcPr>
            <w:tcW w:w="1605" w:type="dxa"/>
            <w:tcBorders>
              <w:top w:val="single" w:sz="2" w:space="0" w:color="000000"/>
              <w:left w:val="single" w:sz="2" w:space="0" w:color="000000"/>
              <w:bottom w:val="single" w:sz="2" w:space="0" w:color="000000"/>
            </w:tcBorders>
          </w:tcPr>
          <w:p>
            <w:pPr>
              <w:pStyle w:val="TableContents"/>
              <w:suppressLineNumbers/>
              <w:bidi w:val="0"/>
              <w:jc w:val="left"/>
              <w:rPr/>
            </w:pPr>
            <w:r>
              <w:rPr/>
              <w:t>Практические работы</w:t>
            </w:r>
          </w:p>
        </w:tc>
        <w:tc>
          <w:tcPr>
            <w:tcW w:w="1615" w:type="dxa"/>
            <w:tcBorders>
              <w:top w:val="single" w:sz="2" w:space="0" w:color="000000"/>
              <w:left w:val="single" w:sz="2" w:space="0" w:color="000000"/>
              <w:bottom w:val="single" w:sz="2" w:space="0" w:color="000000"/>
              <w:right w:val="single" w:sz="2" w:space="0" w:color="000000"/>
            </w:tcBorders>
          </w:tcPr>
          <w:p>
            <w:pPr>
              <w:pStyle w:val="TableContents"/>
              <w:suppressLineNumbers/>
              <w:bidi w:val="0"/>
              <w:jc w:val="left"/>
              <w:rPr/>
            </w:pPr>
            <w:r>
              <w:rPr/>
              <w:t>Электронные цифровые ресурсы</w:t>
            </w:r>
          </w:p>
        </w:tc>
      </w:tr>
      <w:tr>
        <w:trPr/>
        <w:tc>
          <w:tcPr>
            <w:tcW w:w="599" w:type="dxa"/>
            <w:tcBorders>
              <w:left w:val="single" w:sz="2" w:space="0" w:color="000000"/>
              <w:bottom w:val="single" w:sz="2" w:space="0" w:color="000000"/>
            </w:tcBorders>
          </w:tcPr>
          <w:p>
            <w:pPr>
              <w:pStyle w:val="TableContents"/>
              <w:suppressLineNumbers/>
              <w:bidi w:val="0"/>
              <w:jc w:val="left"/>
              <w:rPr/>
            </w:pPr>
            <w:r>
              <w:rPr/>
              <w:t>1</w:t>
            </w:r>
          </w:p>
        </w:tc>
        <w:tc>
          <w:tcPr>
            <w:tcW w:w="2805" w:type="dxa"/>
            <w:tcBorders>
              <w:left w:val="single" w:sz="2" w:space="0" w:color="000000"/>
              <w:bottom w:val="single" w:sz="2" w:space="0" w:color="000000"/>
            </w:tcBorders>
          </w:tcPr>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Свойства, признаки и составные части предметов</w:t>
            </w:r>
          </w:p>
        </w:tc>
        <w:tc>
          <w:tcPr>
            <w:tcW w:w="1380" w:type="dxa"/>
            <w:tcBorders>
              <w:left w:val="single" w:sz="2" w:space="0" w:color="000000"/>
              <w:bottom w:val="single" w:sz="2" w:space="0" w:color="000000"/>
            </w:tcBorders>
          </w:tcPr>
          <w:p>
            <w:pPr>
              <w:pStyle w:val="TableContents"/>
              <w:suppressLineNumbers/>
              <w:bidi w:val="0"/>
              <w:jc w:val="left"/>
              <w:rPr/>
            </w:pPr>
            <w:r>
              <w:rPr/>
              <w:t>6</w:t>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15"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599" w:type="dxa"/>
            <w:tcBorders>
              <w:left w:val="single" w:sz="2" w:space="0" w:color="000000"/>
              <w:bottom w:val="single" w:sz="2" w:space="0" w:color="000000"/>
            </w:tcBorders>
          </w:tcPr>
          <w:p>
            <w:pPr>
              <w:pStyle w:val="TableContents"/>
              <w:suppressLineNumbers/>
              <w:bidi w:val="0"/>
              <w:jc w:val="left"/>
              <w:rPr/>
            </w:pPr>
            <w:r>
              <w:rPr/>
              <w:t>2</w:t>
            </w:r>
          </w:p>
        </w:tc>
        <w:tc>
          <w:tcPr>
            <w:tcW w:w="2805" w:type="dxa"/>
            <w:tcBorders>
              <w:left w:val="single" w:sz="2" w:space="0" w:color="000000"/>
              <w:bottom w:val="single" w:sz="2" w:space="0" w:color="000000"/>
            </w:tcBorders>
          </w:tcPr>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 xml:space="preserve">Сравнение </w:t>
            </w:r>
          </w:p>
        </w:tc>
        <w:tc>
          <w:tcPr>
            <w:tcW w:w="1380" w:type="dxa"/>
            <w:tcBorders>
              <w:left w:val="single" w:sz="2" w:space="0" w:color="000000"/>
              <w:bottom w:val="single" w:sz="2" w:space="0" w:color="000000"/>
            </w:tcBorders>
          </w:tcPr>
          <w:p>
            <w:pPr>
              <w:pStyle w:val="TableContents"/>
              <w:suppressLineNumbers/>
              <w:bidi w:val="0"/>
              <w:jc w:val="left"/>
              <w:rPr/>
            </w:pPr>
            <w:r>
              <w:rPr/>
              <w:t>6</w:t>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15"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599" w:type="dxa"/>
            <w:tcBorders>
              <w:left w:val="single" w:sz="2" w:space="0" w:color="000000"/>
              <w:bottom w:val="single" w:sz="2" w:space="0" w:color="000000"/>
            </w:tcBorders>
          </w:tcPr>
          <w:p>
            <w:pPr>
              <w:pStyle w:val="TableContents"/>
              <w:suppressLineNumbers/>
              <w:bidi w:val="0"/>
              <w:jc w:val="left"/>
              <w:rPr/>
            </w:pPr>
            <w:r>
              <w:rPr/>
              <w:t>3</w:t>
            </w:r>
          </w:p>
        </w:tc>
        <w:tc>
          <w:tcPr>
            <w:tcW w:w="2805" w:type="dxa"/>
            <w:tcBorders>
              <w:left w:val="single" w:sz="2" w:space="0" w:color="000000"/>
              <w:bottom w:val="single" w:sz="2" w:space="0" w:color="000000"/>
            </w:tcBorders>
          </w:tcPr>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Взаимосвязь между видовыми и родовыми понятиями</w:t>
            </w:r>
          </w:p>
        </w:tc>
        <w:tc>
          <w:tcPr>
            <w:tcW w:w="1380" w:type="dxa"/>
            <w:tcBorders>
              <w:left w:val="single" w:sz="2" w:space="0" w:color="000000"/>
              <w:bottom w:val="single" w:sz="2" w:space="0" w:color="000000"/>
            </w:tcBorders>
          </w:tcPr>
          <w:p>
            <w:pPr>
              <w:pStyle w:val="TableContents"/>
              <w:suppressLineNumbers/>
              <w:bidi w:val="0"/>
              <w:jc w:val="left"/>
              <w:rPr/>
            </w:pPr>
            <w:r>
              <w:rPr/>
              <w:t>5</w:t>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15"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599" w:type="dxa"/>
            <w:tcBorders>
              <w:left w:val="single" w:sz="2" w:space="0" w:color="000000"/>
              <w:bottom w:val="single" w:sz="2" w:space="0" w:color="000000"/>
            </w:tcBorders>
          </w:tcPr>
          <w:p>
            <w:pPr>
              <w:pStyle w:val="TableContents"/>
              <w:suppressLineNumbers/>
              <w:bidi w:val="0"/>
              <w:jc w:val="left"/>
              <w:rPr/>
            </w:pPr>
            <w:r>
              <w:rPr/>
              <w:t>4</w:t>
            </w:r>
          </w:p>
        </w:tc>
        <w:tc>
          <w:tcPr>
            <w:tcW w:w="2805" w:type="dxa"/>
            <w:tcBorders>
              <w:left w:val="single" w:sz="2" w:space="0" w:color="000000"/>
              <w:bottom w:val="single" w:sz="2" w:space="0" w:color="000000"/>
            </w:tcBorders>
          </w:tcPr>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Комбинаторика</w:t>
            </w:r>
          </w:p>
        </w:tc>
        <w:tc>
          <w:tcPr>
            <w:tcW w:w="1380" w:type="dxa"/>
            <w:tcBorders>
              <w:left w:val="single" w:sz="2" w:space="0" w:color="000000"/>
              <w:bottom w:val="single" w:sz="2" w:space="0" w:color="000000"/>
            </w:tcBorders>
          </w:tcPr>
          <w:p>
            <w:pPr>
              <w:pStyle w:val="TableContents"/>
              <w:suppressLineNumbers/>
              <w:bidi w:val="0"/>
              <w:jc w:val="left"/>
              <w:rPr/>
            </w:pPr>
            <w:r>
              <w:rPr/>
              <w:t>7</w:t>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15"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599" w:type="dxa"/>
            <w:tcBorders>
              <w:left w:val="single" w:sz="2" w:space="0" w:color="000000"/>
              <w:bottom w:val="single" w:sz="2" w:space="0" w:color="000000"/>
            </w:tcBorders>
          </w:tcPr>
          <w:p>
            <w:pPr>
              <w:pStyle w:val="TableContents"/>
              <w:suppressLineNumbers/>
              <w:bidi w:val="0"/>
              <w:jc w:val="left"/>
              <w:rPr/>
            </w:pPr>
            <w:r>
              <w:rPr/>
              <w:t>5</w:t>
            </w:r>
          </w:p>
        </w:tc>
        <w:tc>
          <w:tcPr>
            <w:tcW w:w="2805" w:type="dxa"/>
            <w:tcBorders>
              <w:left w:val="single" w:sz="2" w:space="0" w:color="000000"/>
              <w:bottom w:val="single" w:sz="2" w:space="0" w:color="000000"/>
            </w:tcBorders>
          </w:tcPr>
          <w:p>
            <w:pPr>
              <w:pStyle w:val="TextBody"/>
              <w:widowControl/>
              <w:pBdr/>
              <w:bidi w:val="0"/>
              <w:spacing w:before="0" w:after="150"/>
              <w:ind w:left="0" w:right="0" w:hanging="0"/>
              <w:jc w:val="left"/>
              <w:rPr>
                <w:caps w:val="false"/>
                <w:smallCaps w:val="false"/>
                <w:color w:val="000000"/>
                <w:spacing w:val="0"/>
              </w:rPr>
            </w:pPr>
            <w:r>
              <w:rPr>
                <w:rFonts w:ascii="PT Sans;sans-serif" w:hAnsi="PT Sans;sans-serif"/>
                <w:b w:val="false"/>
                <w:i w:val="false"/>
                <w:caps w:val="false"/>
                <w:smallCaps w:val="false"/>
                <w:color w:val="000000"/>
                <w:spacing w:val="0"/>
                <w:sz w:val="21"/>
              </w:rPr>
              <w:t xml:space="preserve"> </w:t>
            </w:r>
            <w:r>
              <w:rPr>
                <w:rFonts w:ascii="PT Sans;sans-serif" w:hAnsi="PT Sans;sans-serif"/>
                <w:b/>
                <w:i w:val="false"/>
                <w:caps w:val="false"/>
                <w:smallCaps w:val="false"/>
                <w:color w:val="000000"/>
                <w:spacing w:val="0"/>
                <w:sz w:val="21"/>
              </w:rPr>
              <w:t>Элементы логики</w:t>
            </w:r>
          </w:p>
        </w:tc>
        <w:tc>
          <w:tcPr>
            <w:tcW w:w="1380" w:type="dxa"/>
            <w:tcBorders>
              <w:left w:val="single" w:sz="2" w:space="0" w:color="000000"/>
              <w:bottom w:val="single" w:sz="2" w:space="0" w:color="000000"/>
            </w:tcBorders>
          </w:tcPr>
          <w:p>
            <w:pPr>
              <w:pStyle w:val="TableContents"/>
              <w:suppressLineNumbers/>
              <w:bidi w:val="0"/>
              <w:jc w:val="left"/>
              <w:rPr/>
            </w:pPr>
            <w:r>
              <w:rPr/>
              <w:t>4</w:t>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15"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599" w:type="dxa"/>
            <w:tcBorders>
              <w:left w:val="single" w:sz="2" w:space="0" w:color="000000"/>
              <w:bottom w:val="single" w:sz="2" w:space="0" w:color="000000"/>
            </w:tcBorders>
          </w:tcPr>
          <w:p>
            <w:pPr>
              <w:pStyle w:val="TableContents"/>
              <w:suppressLineNumbers/>
              <w:bidi w:val="0"/>
              <w:jc w:val="left"/>
              <w:rPr/>
            </w:pPr>
            <w:r>
              <w:rPr/>
              <w:t>6</w:t>
            </w:r>
          </w:p>
        </w:tc>
        <w:tc>
          <w:tcPr>
            <w:tcW w:w="2805" w:type="dxa"/>
            <w:tcBorders>
              <w:left w:val="single" w:sz="2" w:space="0" w:color="000000"/>
              <w:bottom w:val="single" w:sz="2" w:space="0" w:color="000000"/>
            </w:tcBorders>
          </w:tcPr>
          <w:p>
            <w:pPr>
              <w:pStyle w:val="TextBody"/>
              <w:widowControl/>
              <w:pBdr/>
              <w:bidi w:val="0"/>
              <w:spacing w:before="0" w:after="150"/>
              <w:ind w:left="0" w:right="0" w:hanging="0"/>
              <w:jc w:val="left"/>
              <w:rPr>
                <w:caps w:val="false"/>
                <w:smallCaps w:val="false"/>
                <w:color w:val="000000"/>
                <w:spacing w:val="0"/>
              </w:rPr>
            </w:pPr>
            <w:r>
              <w:rPr>
                <w:rFonts w:ascii="PT Sans;sans-serif" w:hAnsi="PT Sans;sans-serif"/>
                <w:b w:val="false"/>
                <w:i w:val="false"/>
                <w:caps w:val="false"/>
                <w:smallCaps w:val="false"/>
                <w:color w:val="000000"/>
                <w:spacing w:val="0"/>
                <w:sz w:val="21"/>
              </w:rPr>
              <w:t xml:space="preserve"> </w:t>
            </w:r>
            <w:r>
              <w:rPr>
                <w:rFonts w:ascii="PT Sans;sans-serif" w:hAnsi="PT Sans;sans-serif"/>
                <w:b/>
                <w:i w:val="false"/>
                <w:caps w:val="false"/>
                <w:smallCaps w:val="false"/>
                <w:color w:val="000000"/>
                <w:spacing w:val="0"/>
                <w:sz w:val="21"/>
              </w:rPr>
              <w:t>Элементы логики</w:t>
            </w:r>
          </w:p>
        </w:tc>
        <w:tc>
          <w:tcPr>
            <w:tcW w:w="1380" w:type="dxa"/>
            <w:tcBorders>
              <w:left w:val="single" w:sz="2" w:space="0" w:color="000000"/>
              <w:bottom w:val="single" w:sz="2" w:space="0" w:color="000000"/>
            </w:tcBorders>
          </w:tcPr>
          <w:p>
            <w:pPr>
              <w:pStyle w:val="TableContents"/>
              <w:suppressLineNumbers/>
              <w:bidi w:val="0"/>
              <w:jc w:val="left"/>
              <w:rPr/>
            </w:pPr>
            <w:r>
              <w:rPr/>
              <w:t>3</w:t>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15"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599" w:type="dxa"/>
            <w:tcBorders>
              <w:left w:val="single" w:sz="2" w:space="0" w:color="000000"/>
              <w:bottom w:val="single" w:sz="2" w:space="0" w:color="000000"/>
            </w:tcBorders>
          </w:tcPr>
          <w:p>
            <w:pPr>
              <w:pStyle w:val="TableContents"/>
              <w:suppressLineNumbers/>
              <w:bidi w:val="0"/>
              <w:jc w:val="left"/>
              <w:rPr/>
            </w:pPr>
            <w:r>
              <w:rPr/>
              <w:t>7</w:t>
            </w:r>
          </w:p>
        </w:tc>
        <w:tc>
          <w:tcPr>
            <w:tcW w:w="2805" w:type="dxa"/>
            <w:tcBorders>
              <w:left w:val="single" w:sz="2" w:space="0" w:color="000000"/>
              <w:bottom w:val="single" w:sz="2" w:space="0" w:color="000000"/>
            </w:tcBorders>
          </w:tcPr>
          <w:p>
            <w:pPr>
              <w:pStyle w:val="TextBody"/>
              <w:widowControl/>
              <w:pBdr/>
              <w:bidi w:val="0"/>
              <w:spacing w:before="0" w:after="150"/>
              <w:ind w:left="0" w:right="0" w:hanging="0"/>
              <w:jc w:val="left"/>
              <w:rPr>
                <w:rFonts w:ascii="PT Sans;sans-serif" w:hAnsi="PT Sans;sans-serif"/>
                <w:b/>
                <w:i w:val="false"/>
                <w:caps w:val="false"/>
                <w:smallCaps w:val="false"/>
                <w:color w:val="000000"/>
                <w:spacing w:val="0"/>
                <w:sz w:val="21"/>
              </w:rPr>
            </w:pPr>
            <w:r>
              <w:rPr>
                <w:rFonts w:ascii="PT Sans;sans-serif" w:hAnsi="PT Sans;sans-serif"/>
                <w:b/>
                <w:i w:val="false"/>
                <w:caps w:val="false"/>
                <w:smallCaps w:val="false"/>
                <w:color w:val="000000"/>
                <w:spacing w:val="0"/>
                <w:sz w:val="21"/>
              </w:rPr>
              <w:t xml:space="preserve">Практический материал </w:t>
            </w:r>
          </w:p>
        </w:tc>
        <w:tc>
          <w:tcPr>
            <w:tcW w:w="1380" w:type="dxa"/>
            <w:tcBorders>
              <w:left w:val="single" w:sz="2" w:space="0" w:color="000000"/>
              <w:bottom w:val="single" w:sz="2" w:space="0" w:color="000000"/>
            </w:tcBorders>
          </w:tcPr>
          <w:p>
            <w:pPr>
              <w:pStyle w:val="TableContents"/>
              <w:suppressLineNumbers/>
              <w:bidi w:val="0"/>
              <w:jc w:val="left"/>
              <w:rPr/>
            </w:pPr>
            <w:r>
              <w:rPr/>
              <w:t>1</w:t>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15"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599" w:type="dxa"/>
            <w:tcBorders>
              <w:left w:val="single" w:sz="2" w:space="0" w:color="000000"/>
              <w:bottom w:val="single" w:sz="2" w:space="0" w:color="000000"/>
            </w:tcBorders>
          </w:tcPr>
          <w:p>
            <w:pPr>
              <w:pStyle w:val="TableContents"/>
              <w:suppressLineNumbers/>
              <w:bidi w:val="0"/>
              <w:jc w:val="left"/>
              <w:rPr/>
            </w:pPr>
            <w:r>
              <w:rPr/>
            </w:r>
          </w:p>
        </w:tc>
        <w:tc>
          <w:tcPr>
            <w:tcW w:w="2805" w:type="dxa"/>
            <w:tcBorders>
              <w:left w:val="single" w:sz="2" w:space="0" w:color="000000"/>
              <w:bottom w:val="single" w:sz="2" w:space="0" w:color="000000"/>
            </w:tcBorders>
          </w:tcPr>
          <w:p>
            <w:pPr>
              <w:pStyle w:val="TextBody"/>
              <w:widowControl/>
              <w:pBdr/>
              <w:bidi w:val="0"/>
              <w:spacing w:before="0" w:after="150"/>
              <w:ind w:left="0" w:right="0" w:hanging="0"/>
              <w:jc w:val="left"/>
              <w:rPr>
                <w:caps w:val="false"/>
                <w:smallCaps w:val="false"/>
                <w:color w:val="000000"/>
                <w:spacing w:val="0"/>
              </w:rPr>
            </w:pPr>
            <w:r>
              <w:rPr>
                <w:caps w:val="false"/>
                <w:smallCaps w:val="false"/>
                <w:color w:val="000000"/>
                <w:spacing w:val="0"/>
              </w:rPr>
            </w:r>
          </w:p>
        </w:tc>
        <w:tc>
          <w:tcPr>
            <w:tcW w:w="1380" w:type="dxa"/>
            <w:tcBorders>
              <w:left w:val="single" w:sz="2" w:space="0" w:color="000000"/>
              <w:bottom w:val="single" w:sz="2" w:space="0" w:color="000000"/>
            </w:tcBorders>
          </w:tcPr>
          <w:p>
            <w:pPr>
              <w:pStyle w:val="TableContents"/>
              <w:suppressLineNumbers/>
              <w:bidi w:val="0"/>
              <w:jc w:val="left"/>
              <w:rPr/>
            </w:pPr>
            <w:r>
              <w:rPr/>
              <w:t>32</w:t>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05" w:type="dxa"/>
            <w:tcBorders>
              <w:left w:val="single" w:sz="2" w:space="0" w:color="000000"/>
              <w:bottom w:val="single" w:sz="2" w:space="0" w:color="000000"/>
            </w:tcBorders>
          </w:tcPr>
          <w:p>
            <w:pPr>
              <w:pStyle w:val="TableContents"/>
              <w:suppressLineNumbers/>
              <w:bidi w:val="0"/>
              <w:jc w:val="left"/>
              <w:rPr/>
            </w:pPr>
            <w:r>
              <w:rPr/>
            </w:r>
          </w:p>
        </w:tc>
        <w:tc>
          <w:tcPr>
            <w:tcW w:w="1615"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r>
          </w:p>
        </w:tc>
      </w:tr>
    </w:tbl>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t xml:space="preserve">                                               </w:t>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r>
    </w:p>
    <w:p>
      <w:pPr>
        <w:pStyle w:val="TextBody"/>
        <w:widowControl/>
        <w:pBdr/>
        <w:bidi w:val="0"/>
        <w:spacing w:before="0" w:after="150"/>
        <w:ind w:left="0" w:right="0" w:hanging="0"/>
        <w:jc w:val="left"/>
        <w:rPr>
          <w:b/>
          <w:b/>
          <w:bCs/>
          <w:caps w:val="false"/>
          <w:smallCaps w:val="false"/>
          <w:color w:val="000000"/>
          <w:spacing w:val="0"/>
          <w:sz w:val="32"/>
          <w:szCs w:val="32"/>
        </w:rPr>
      </w:pPr>
      <w:r>
        <w:rPr>
          <w:b/>
          <w:bCs/>
          <w:caps w:val="false"/>
          <w:smallCaps w:val="false"/>
          <w:color w:val="000000"/>
          <w:spacing w:val="0"/>
          <w:sz w:val="32"/>
          <w:szCs w:val="32"/>
        </w:rPr>
        <w:t>4Поурочное планирование</w:t>
      </w:r>
    </w:p>
    <w:p>
      <w:pPr>
        <w:pStyle w:val="TextBody"/>
        <w:widowControl/>
        <w:pBdr/>
        <w:bidi w:val="0"/>
        <w:spacing w:before="0" w:after="150"/>
        <w:ind w:left="0" w:right="0" w:hanging="0"/>
        <w:jc w:val="left"/>
        <w:rPr>
          <w:rFonts w:ascii="PT Sans;sans-serif" w:hAnsi="PT Sans;sans-serif"/>
          <w:b w:val="false"/>
          <w:i w:val="false"/>
          <w:caps w:val="false"/>
          <w:smallCaps w:val="false"/>
          <w:color w:val="000000"/>
          <w:spacing w:val="0"/>
          <w:sz w:val="21"/>
        </w:rPr>
      </w:pPr>
      <w:r>
        <w:rPr>
          <w:rFonts w:ascii="PT Sans;sans-serif" w:hAnsi="PT Sans;sans-serif"/>
          <w:b w:val="false"/>
          <w:i w:val="false"/>
          <w:caps w:val="false"/>
          <w:smallCaps w:val="false"/>
          <w:color w:val="000000"/>
          <w:spacing w:val="0"/>
          <w:sz w:val="21"/>
        </w:rPr>
      </w:r>
    </w:p>
    <w:tbl>
      <w:tblPr>
        <w:tblW w:w="9645" w:type="dxa"/>
        <w:jc w:val="left"/>
        <w:tblInd w:w="0" w:type="dxa"/>
        <w:tblLayout w:type="fixed"/>
        <w:tblCellMar>
          <w:top w:w="55" w:type="dxa"/>
          <w:left w:w="55" w:type="dxa"/>
          <w:bottom w:w="55" w:type="dxa"/>
          <w:right w:w="55" w:type="dxa"/>
        </w:tblCellMar>
      </w:tblPr>
      <w:tblGrid>
        <w:gridCol w:w="704"/>
        <w:gridCol w:w="3495"/>
        <w:gridCol w:w="1582"/>
        <w:gridCol w:w="1778"/>
        <w:gridCol w:w="2086"/>
      </w:tblGrid>
      <w:tr>
        <w:trPr/>
        <w:tc>
          <w:tcPr>
            <w:tcW w:w="704" w:type="dxa"/>
            <w:tcBorders>
              <w:top w:val="single" w:sz="2" w:space="0" w:color="000000"/>
              <w:left w:val="single" w:sz="2" w:space="0" w:color="000000"/>
              <w:bottom w:val="single" w:sz="2" w:space="0" w:color="000000"/>
            </w:tcBorders>
          </w:tcPr>
          <w:p>
            <w:pPr>
              <w:pStyle w:val="TableContents"/>
              <w:bidi w:val="0"/>
              <w:jc w:val="left"/>
              <w:rPr>
                <w:rFonts w:ascii="PT Sans;sans-serif" w:hAnsi="PT Sans;sans-serif"/>
                <w:sz w:val="21"/>
              </w:rPr>
            </w:pPr>
            <w:r>
              <w:rPr>
                <w:rFonts w:ascii="PT Sans;sans-serif" w:hAnsi="PT Sans;sans-serif"/>
                <w:sz w:val="21"/>
              </w:rPr>
              <w:t>№</w:t>
            </w:r>
          </w:p>
        </w:tc>
        <w:tc>
          <w:tcPr>
            <w:tcW w:w="3495" w:type="dxa"/>
            <w:tcBorders>
              <w:top w:val="single" w:sz="2" w:space="0" w:color="000000"/>
              <w:left w:val="single" w:sz="2" w:space="0" w:color="000000"/>
              <w:bottom w:val="single" w:sz="2" w:space="0" w:color="000000"/>
            </w:tcBorders>
          </w:tcPr>
          <w:p>
            <w:pPr>
              <w:pStyle w:val="TableContents"/>
              <w:bidi w:val="0"/>
              <w:jc w:val="left"/>
              <w:rPr>
                <w:rFonts w:ascii="PT Sans;sans-serif" w:hAnsi="PT Sans;sans-serif"/>
                <w:sz w:val="21"/>
              </w:rPr>
            </w:pPr>
            <w:r>
              <w:rPr>
                <w:rFonts w:ascii="PT Sans;sans-serif" w:hAnsi="PT Sans;sans-serif"/>
                <w:sz w:val="21"/>
              </w:rPr>
              <w:t>Тема урока</w:t>
            </w:r>
          </w:p>
        </w:tc>
        <w:tc>
          <w:tcPr>
            <w:tcW w:w="1582" w:type="dxa"/>
            <w:tcBorders>
              <w:top w:val="single" w:sz="2" w:space="0" w:color="000000"/>
              <w:left w:val="single" w:sz="2" w:space="0" w:color="000000"/>
              <w:bottom w:val="single" w:sz="2" w:space="0" w:color="000000"/>
            </w:tcBorders>
          </w:tcPr>
          <w:p>
            <w:pPr>
              <w:pStyle w:val="TableContents"/>
              <w:bidi w:val="0"/>
              <w:jc w:val="left"/>
              <w:rPr>
                <w:rFonts w:ascii="PT Sans;sans-serif" w:hAnsi="PT Sans;sans-serif"/>
                <w:sz w:val="21"/>
              </w:rPr>
            </w:pPr>
            <w:r>
              <w:rPr>
                <w:rFonts w:ascii="PT Sans;sans-serif" w:hAnsi="PT Sans;sans-serif"/>
                <w:sz w:val="21"/>
              </w:rPr>
              <w:t>Кол-во часов</w:t>
            </w:r>
          </w:p>
        </w:tc>
        <w:tc>
          <w:tcPr>
            <w:tcW w:w="1778" w:type="dxa"/>
            <w:tcBorders>
              <w:top w:val="single" w:sz="2" w:space="0" w:color="000000"/>
              <w:left w:val="single" w:sz="2" w:space="0" w:color="000000"/>
              <w:bottom w:val="single" w:sz="2" w:space="0" w:color="000000"/>
            </w:tcBorders>
          </w:tcPr>
          <w:p>
            <w:pPr>
              <w:pStyle w:val="TableContents"/>
              <w:bidi w:val="0"/>
              <w:jc w:val="left"/>
              <w:rPr>
                <w:rFonts w:ascii="PT Sans;sans-serif" w:hAnsi="PT Sans;sans-serif"/>
                <w:sz w:val="21"/>
              </w:rPr>
            </w:pPr>
            <w:r>
              <w:rPr>
                <w:rFonts w:ascii="PT Sans;sans-serif" w:hAnsi="PT Sans;sans-serif"/>
                <w:sz w:val="21"/>
              </w:rPr>
              <w:t>Дата изучения</w:t>
            </w:r>
          </w:p>
        </w:tc>
        <w:tc>
          <w:tcPr>
            <w:tcW w:w="2086" w:type="dxa"/>
            <w:tcBorders>
              <w:top w:val="single" w:sz="2" w:space="0" w:color="000000"/>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Электронные цифровые ресурсы</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Введение. « Что такое логика» Диагностика способностей учащихся.</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09/08/23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Выделение признаков.</w:t>
            </w:r>
          </w:p>
          <w:p>
            <w:pPr>
              <w:pStyle w:val="TableContents"/>
              <w:pBdr/>
              <w:bidi w:val="0"/>
              <w:spacing w:before="0" w:after="300"/>
              <w:ind w:left="0" w:right="0" w:hanging="0"/>
              <w:jc w:val="left"/>
              <w:rPr/>
            </w:pPr>
            <w:r>
              <w:rPr/>
              <w:t>Игры- лабиринты</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09/22/23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3.</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Симметрия. Симметричные фигуры.</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09/29/23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4.</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Задание на нахождение закономерностей</w:t>
            </w:r>
          </w:p>
          <w:p>
            <w:pPr>
              <w:pStyle w:val="TableContents"/>
              <w:pBdr/>
              <w:bidi w:val="0"/>
              <w:spacing w:before="0" w:after="300"/>
              <w:ind w:left="0" w:right="0" w:hanging="0"/>
              <w:jc w:val="left"/>
              <w:rPr/>
            </w:pPr>
            <w:r>
              <w:rPr/>
              <w:t>« Взломай код»</w:t>
            </w:r>
          </w:p>
          <w:p>
            <w:pPr>
              <w:pStyle w:val="TableContents"/>
              <w:pBdr/>
              <w:bidi w:val="0"/>
              <w:spacing w:before="0" w:after="300"/>
              <w:ind w:left="0" w:right="0" w:hanging="0"/>
              <w:jc w:val="left"/>
              <w:rPr/>
            </w:pPr>
            <w:r>
              <w:rPr/>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10/06/23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5.</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Сходство. Различие.</w:t>
            </w:r>
          </w:p>
          <w:p>
            <w:pPr>
              <w:pStyle w:val="TableContents"/>
              <w:pBdr/>
              <w:bidi w:val="0"/>
              <w:spacing w:before="0" w:after="300"/>
              <w:ind w:left="0" w:right="0" w:hanging="0"/>
              <w:jc w:val="left"/>
              <w:rPr/>
            </w:pPr>
            <w:r>
              <w:rPr/>
              <w:t>«Найди отличия»</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10/13/23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6.</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Тренируем зрительную память.</w:t>
            </w:r>
          </w:p>
          <w:p>
            <w:pPr>
              <w:pStyle w:val="TableContents"/>
              <w:pBdr/>
              <w:bidi w:val="0"/>
              <w:spacing w:before="0" w:after="300"/>
              <w:ind w:left="0" w:right="0" w:hanging="0"/>
              <w:jc w:val="left"/>
              <w:rPr/>
            </w:pPr>
            <w:r>
              <w:rPr/>
              <w:t>« Доведи кота до сыра»</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10/20/23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7.</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Развитие умений группировать, выделять общее.</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10/27/23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8.</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Шарады .Магический квадрат.</w:t>
            </w:r>
          </w:p>
          <w:p>
            <w:pPr>
              <w:pStyle w:val="TableContents"/>
              <w:pBdr/>
              <w:bidi w:val="0"/>
              <w:spacing w:before="0" w:after="300"/>
              <w:ind w:left="0" w:right="0" w:hanging="0"/>
              <w:jc w:val="left"/>
              <w:rPr/>
            </w:pPr>
            <w:r>
              <w:rPr/>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11/10/23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9.</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Задание на анализ и синтез</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11/17/23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10.</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Сканворды.</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11/24/23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11.</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Отношение предметов к родовому признаку.</w:t>
            </w:r>
          </w:p>
          <w:p>
            <w:pPr>
              <w:pStyle w:val="TableContents"/>
              <w:pBdr/>
              <w:bidi w:val="0"/>
              <w:spacing w:before="0" w:after="300"/>
              <w:ind w:left="0" w:right="0" w:hanging="0"/>
              <w:jc w:val="left"/>
              <w:rPr/>
            </w:pPr>
            <w:r>
              <w:rPr/>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12/01/23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12.</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Игры со словами.</w:t>
            </w:r>
          </w:p>
          <w:p>
            <w:pPr>
              <w:pStyle w:val="TableContents"/>
              <w:pBdr/>
              <w:bidi w:val="0"/>
              <w:spacing w:before="0" w:after="300"/>
              <w:ind w:left="0" w:right="0" w:hanging="0"/>
              <w:jc w:val="left"/>
              <w:rPr/>
            </w:pPr>
            <w:r>
              <w:rPr/>
              <w:t>« Перевертыши»</w:t>
            </w:r>
          </w:p>
          <w:p>
            <w:pPr>
              <w:pStyle w:val="TableContents"/>
              <w:pBdr/>
              <w:bidi w:val="0"/>
              <w:spacing w:before="0" w:after="300"/>
              <w:ind w:left="0" w:right="0" w:hanging="0"/>
              <w:jc w:val="left"/>
              <w:rPr/>
            </w:pPr>
            <w:r>
              <w:rPr/>
              <w:t>« Слоги»</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12/08/23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13.</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Ребусы.</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12/15/23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14.</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Что такое чайнворд?</w:t>
            </w:r>
          </w:p>
          <w:p>
            <w:pPr>
              <w:pStyle w:val="TableContents"/>
              <w:pBdr/>
              <w:bidi w:val="0"/>
              <w:spacing w:before="0" w:after="300"/>
              <w:ind w:left="0" w:right="0" w:hanging="0"/>
              <w:jc w:val="left"/>
              <w:rPr/>
            </w:pPr>
            <w:r>
              <w:rPr/>
              <w:t>Задание на классификацию общих признаков.</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12/22/23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15.</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Промежуточный тест.</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12/29/23</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16.</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Логические связи. Решение задач.</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12.01.24</w:t>
            </w:r>
          </w:p>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17.</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Высказывание.( истинные ложные) Формирование способностей оперирование смыслом.</w:t>
            </w:r>
          </w:p>
          <w:p>
            <w:pPr>
              <w:pStyle w:val="TableContents"/>
              <w:pBdr/>
              <w:bidi w:val="0"/>
              <w:spacing w:before="0" w:after="300"/>
              <w:ind w:left="0" w:right="0" w:hanging="0"/>
              <w:jc w:val="left"/>
              <w:rPr/>
            </w:pPr>
            <w:r>
              <w:rPr/>
              <w:t>«Загадки»</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01/19/24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18.</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Развитие воображение.</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01/19/24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19.</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 Аналогия»</w:t>
            </w:r>
          </w:p>
          <w:p>
            <w:pPr>
              <w:pStyle w:val="TableContents"/>
              <w:pBdr/>
              <w:bidi w:val="0"/>
              <w:spacing w:before="0" w:after="300"/>
              <w:ind w:left="0" w:right="0" w:hanging="0"/>
              <w:jc w:val="left"/>
              <w:rPr/>
            </w:pPr>
            <w:r>
              <w:rPr/>
              <w:t>« Комбинаторные задачи»</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01/26/24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20.</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«Математические бусы» « Зеркало»</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02/02/24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21.</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Литературные рифмы.</w:t>
            </w:r>
          </w:p>
          <w:p>
            <w:pPr>
              <w:pStyle w:val="TableContents"/>
              <w:pBdr/>
              <w:bidi w:val="0"/>
              <w:spacing w:before="0" w:after="300"/>
              <w:ind w:left="0" w:right="0" w:hanging="0"/>
              <w:jc w:val="left"/>
              <w:rPr/>
            </w:pPr>
            <w:r>
              <w:rPr/>
              <w:t>« Кто здесь спрятался»</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02/09/24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22.</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Занимательные задачи. Задачи решаемые с помощью граф.</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02/16/24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23.</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Знакомство с филвордами ,логические игры.</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03/01/24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24.</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Упражнение рассуждение и доказательство</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03/15/24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25.</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Развитие устойчивости и объема внимания.</w:t>
            </w:r>
          </w:p>
          <w:p>
            <w:pPr>
              <w:pStyle w:val="TableContents"/>
              <w:pBdr/>
              <w:bidi w:val="0"/>
              <w:spacing w:before="0" w:after="300"/>
              <w:ind w:left="0" w:right="0" w:hanging="0"/>
              <w:jc w:val="left"/>
              <w:rPr/>
            </w:pPr>
            <w:r>
              <w:rPr/>
              <w:t>« Копировальщики»</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03/22/24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26.</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Игра «Змейка».«Зашифрованное слово», задание на обобщение.</w:t>
            </w:r>
          </w:p>
          <w:p>
            <w:pPr>
              <w:pStyle w:val="TableContents"/>
              <w:pBdr/>
              <w:bidi w:val="0"/>
              <w:spacing w:before="0" w:after="300"/>
              <w:ind w:left="0" w:right="0" w:hanging="0"/>
              <w:jc w:val="left"/>
              <w:rPr/>
            </w:pPr>
            <w:r>
              <w:rPr/>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04/05/24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27.</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Игры со словами</w:t>
            </w:r>
          </w:p>
          <w:p>
            <w:pPr>
              <w:pStyle w:val="TableContents"/>
              <w:pBdr/>
              <w:bidi w:val="0"/>
              <w:spacing w:before="0" w:after="300"/>
              <w:ind w:left="0" w:right="0" w:hanging="0"/>
              <w:jc w:val="left"/>
              <w:rPr/>
            </w:pPr>
            <w:r>
              <w:rPr/>
              <w:t>« Синонимы, антонимы»</w:t>
            </w:r>
          </w:p>
          <w:p>
            <w:pPr>
              <w:pStyle w:val="TableContents"/>
              <w:pBdr/>
              <w:bidi w:val="0"/>
              <w:spacing w:before="0" w:after="300"/>
              <w:ind w:left="0" w:right="0" w:hanging="0"/>
              <w:jc w:val="left"/>
              <w:rPr/>
            </w:pPr>
            <w:r>
              <w:rPr/>
              <w:t>«Какое слово не подходит»</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04/12/24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28.</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Нахождение закономерностей.</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04/19/24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29.</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Комбинаторика. Перестановки.</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04/26/24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30.</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Задание с геометрическими фигурами.</w:t>
            </w:r>
          </w:p>
          <w:p>
            <w:pPr>
              <w:pStyle w:val="TableContents"/>
              <w:pBdr/>
              <w:bidi w:val="0"/>
              <w:spacing w:before="0" w:after="300"/>
              <w:ind w:left="0" w:right="0" w:hanging="0"/>
              <w:jc w:val="left"/>
              <w:rPr/>
            </w:pPr>
            <w:r>
              <w:rPr/>
              <w:t>« Что лишнее»</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05/10/24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31.</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Множество, элементы множества.</w:t>
            </w:r>
          </w:p>
          <w:p>
            <w:pPr>
              <w:pStyle w:val="TableContents"/>
              <w:pBdr/>
              <w:bidi w:val="0"/>
              <w:spacing w:before="0" w:after="300"/>
              <w:ind w:left="0" w:right="0" w:hanging="0"/>
              <w:jc w:val="left"/>
              <w:rPr/>
            </w:pPr>
            <w:r>
              <w:rPr/>
              <w:t>Игры на внимание.</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05/17/24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t>32.</w:t>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Задание со спичками</w:t>
            </w:r>
          </w:p>
          <w:p>
            <w:pPr>
              <w:pStyle w:val="TableContents"/>
              <w:pBdr/>
              <w:bidi w:val="0"/>
              <w:spacing w:before="0" w:after="300"/>
              <w:ind w:left="0" w:right="0" w:hanging="0"/>
              <w:jc w:val="left"/>
              <w:rPr/>
            </w:pPr>
            <w:r>
              <w:rPr/>
              <w:t>(составь фигуру)</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1</w:t>
            </w:r>
          </w:p>
        </w:tc>
        <w:tc>
          <w:tcPr>
            <w:tcW w:w="1778" w:type="dxa"/>
            <w:tcBorders>
              <w:left w:val="single" w:sz="2" w:space="0" w:color="000000"/>
              <w:bottom w:val="single" w:sz="2" w:space="0" w:color="000000"/>
            </w:tcBorders>
          </w:tcPr>
          <w:p>
            <w:pPr>
              <w:pStyle w:val="Normal"/>
              <w:autoSpaceDE w:val="false"/>
              <w:bidi w:val="0"/>
              <w:spacing w:lineRule="auto" w:line="240"/>
              <w:jc w:val="left"/>
              <w:rPr>
                <w:rFonts w:ascii="Calibri" w:hAnsi="Calibri" w:eastAsia="Calibri" w:cs="Calibri"/>
                <w:b w:val="false"/>
                <w:b w:val="false"/>
                <w:bCs w:val="false"/>
                <w:i w:val="false"/>
                <w:i w:val="false"/>
                <w:iCs w:val="false"/>
                <w:color w:val="auto"/>
                <w:sz w:val="22"/>
                <w:szCs w:val="22"/>
                <w:lang w:val="en-US"/>
              </w:rPr>
            </w:pPr>
            <w:r>
              <w:rPr>
                <w:rFonts w:eastAsia="Calibri" w:cs="Calibri" w:ascii="Calibri" w:hAnsi="Calibri"/>
                <w:b w:val="false"/>
                <w:bCs w:val="false"/>
                <w:i w:val="false"/>
                <w:iCs w:val="false"/>
                <w:color w:val="auto"/>
                <w:sz w:val="22"/>
                <w:szCs w:val="22"/>
                <w:lang w:val="en-US"/>
              </w:rPr>
              <w:t>04/24/24</w:t>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t>Учи.ру</w:t>
            </w:r>
          </w:p>
          <w:p>
            <w:pPr>
              <w:pStyle w:val="TableContents"/>
              <w:bidi w:val="0"/>
              <w:jc w:val="left"/>
              <w:rPr>
                <w:rFonts w:ascii="PT Sans;sans-serif" w:hAnsi="PT Sans;sans-serif"/>
                <w:sz w:val="21"/>
              </w:rPr>
            </w:pPr>
            <w:r>
              <w:rPr>
                <w:rFonts w:ascii="PT Sans;sans-serif" w:hAnsi="PT Sans;sans-serif"/>
                <w:sz w:val="21"/>
              </w:rPr>
              <w:t>Рэш</w:t>
            </w:r>
          </w:p>
        </w:tc>
      </w:tr>
      <w:tr>
        <w:trPr/>
        <w:tc>
          <w:tcPr>
            <w:tcW w:w="704" w:type="dxa"/>
            <w:tcBorders>
              <w:left w:val="single" w:sz="2" w:space="0" w:color="000000"/>
              <w:bottom w:val="single" w:sz="2" w:space="0" w:color="000000"/>
            </w:tcBorders>
          </w:tcPr>
          <w:p>
            <w:pPr>
              <w:pStyle w:val="TableContents"/>
              <w:pBdr/>
              <w:bidi w:val="0"/>
              <w:spacing w:before="0" w:after="300"/>
              <w:ind w:left="0" w:right="0" w:hanging="0"/>
              <w:jc w:val="left"/>
              <w:rPr/>
            </w:pPr>
            <w:r>
              <w:rPr/>
            </w:r>
          </w:p>
        </w:tc>
        <w:tc>
          <w:tcPr>
            <w:tcW w:w="3495" w:type="dxa"/>
            <w:tcBorders>
              <w:left w:val="single" w:sz="2" w:space="0" w:color="000000"/>
              <w:bottom w:val="single" w:sz="2" w:space="0" w:color="000000"/>
            </w:tcBorders>
          </w:tcPr>
          <w:p>
            <w:pPr>
              <w:pStyle w:val="TableContents"/>
              <w:pBdr/>
              <w:bidi w:val="0"/>
              <w:spacing w:before="0" w:after="300"/>
              <w:ind w:left="0" w:right="0" w:hanging="0"/>
              <w:jc w:val="left"/>
              <w:rPr/>
            </w:pPr>
            <w:r>
              <w:rPr/>
              <w:t>всего</w:t>
            </w:r>
          </w:p>
        </w:tc>
        <w:tc>
          <w:tcPr>
            <w:tcW w:w="1582" w:type="dxa"/>
            <w:tcBorders>
              <w:left w:val="single" w:sz="2" w:space="0" w:color="000000"/>
              <w:bottom w:val="single" w:sz="2" w:space="0" w:color="000000"/>
            </w:tcBorders>
          </w:tcPr>
          <w:p>
            <w:pPr>
              <w:pStyle w:val="TableContents"/>
              <w:pBdr/>
              <w:bidi w:val="0"/>
              <w:spacing w:before="0" w:after="300"/>
              <w:ind w:left="0" w:right="0" w:hanging="0"/>
              <w:jc w:val="left"/>
              <w:rPr/>
            </w:pPr>
            <w:r>
              <w:rPr/>
              <w:t>32</w:t>
            </w:r>
          </w:p>
        </w:tc>
        <w:tc>
          <w:tcPr>
            <w:tcW w:w="1778" w:type="dxa"/>
            <w:tcBorders>
              <w:left w:val="single" w:sz="2" w:space="0" w:color="000000"/>
              <w:bottom w:val="single" w:sz="2" w:space="0" w:color="000000"/>
            </w:tcBorders>
          </w:tcPr>
          <w:p>
            <w:pPr>
              <w:pStyle w:val="TableContents"/>
              <w:bidi w:val="0"/>
              <w:jc w:val="left"/>
              <w:rPr>
                <w:rFonts w:ascii="PT Sans;sans-serif" w:hAnsi="PT Sans;sans-serif"/>
                <w:sz w:val="21"/>
              </w:rPr>
            </w:pPr>
            <w:r>
              <w:rPr>
                <w:rFonts w:ascii="PT Sans;sans-serif" w:hAnsi="PT Sans;sans-serif"/>
                <w:sz w:val="21"/>
              </w:rPr>
            </w:r>
          </w:p>
        </w:tc>
        <w:tc>
          <w:tcPr>
            <w:tcW w:w="2086" w:type="dxa"/>
            <w:tcBorders>
              <w:left w:val="single" w:sz="2" w:space="0" w:color="000000"/>
              <w:bottom w:val="single" w:sz="2" w:space="0" w:color="000000"/>
              <w:right w:val="single" w:sz="2" w:space="0" w:color="000000"/>
            </w:tcBorders>
          </w:tcPr>
          <w:p>
            <w:pPr>
              <w:pStyle w:val="TableContents"/>
              <w:bidi w:val="0"/>
              <w:jc w:val="left"/>
              <w:rPr>
                <w:rFonts w:ascii="PT Sans;sans-serif" w:hAnsi="PT Sans;sans-serif"/>
                <w:sz w:val="21"/>
              </w:rPr>
            </w:pPr>
            <w:r>
              <w:rPr>
                <w:rFonts w:ascii="PT Sans;sans-serif" w:hAnsi="PT Sans;sans-serif"/>
                <w:sz w:val="21"/>
              </w:rPr>
            </w:r>
          </w:p>
        </w:tc>
      </w:tr>
    </w:tbl>
    <w:p>
      <w:pPr>
        <w:pStyle w:val="Normal"/>
        <w:autoSpaceDE w:val="false"/>
        <w:bidi w:val="0"/>
        <w:spacing w:lineRule="auto" w:line="276"/>
        <w:ind w:left="120" w:right="0" w:hanging="0"/>
        <w:jc w:val="left"/>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r>
    </w:p>
    <w:p>
      <w:pPr>
        <w:pStyle w:val="Normal"/>
        <w:autoSpaceDE w:val="false"/>
        <w:bidi w:val="0"/>
        <w:spacing w:lineRule="auto" w:line="276"/>
        <w:ind w:left="120" w:right="0" w:hanging="0"/>
        <w:jc w:val="left"/>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r>
    </w:p>
    <w:p>
      <w:pPr>
        <w:pStyle w:val="Normal"/>
        <w:autoSpaceDE w:val="false"/>
        <w:bidi w:val="0"/>
        <w:spacing w:lineRule="auto" w:line="276"/>
        <w:ind w:left="120" w:right="0" w:hanging="0"/>
        <w:jc w:val="left"/>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r>
    </w:p>
    <w:p>
      <w:pPr>
        <w:pStyle w:val="Normal"/>
        <w:autoSpaceDE w:val="false"/>
        <w:bidi w:val="0"/>
        <w:spacing w:lineRule="auto" w:line="276"/>
        <w:ind w:left="120" w:right="0" w:hanging="0"/>
        <w:jc w:val="left"/>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r>
    </w:p>
    <w:p>
      <w:pPr>
        <w:pStyle w:val="Normal"/>
        <w:autoSpaceDE w:val="false"/>
        <w:bidi w:val="0"/>
        <w:spacing w:lineRule="auto" w:line="276"/>
        <w:ind w:left="120" w:right="0" w:hanging="0"/>
        <w:jc w:val="left"/>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t>УЧЕБНО-МЕТОДИЧЕСКОЕ ОБЕСПЕЧЕНИЕ ОБРАЗОВАТЕЛЬНОГО ПРОЦЕССА</w:t>
      </w:r>
    </w:p>
    <w:p>
      <w:pPr>
        <w:pStyle w:val="Normal"/>
        <w:autoSpaceDE w:val="false"/>
        <w:bidi w:val="0"/>
        <w:spacing w:lineRule="auto" w:line="480"/>
        <w:ind w:left="120" w:right="0" w:hanging="0"/>
        <w:jc w:val="left"/>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t>ОБЯЗАТЕЛЬНЫЕ УЧЕБНЫЕ МАТЕРИАЛЫ ДЛЯ УЧЕНИКА</w:t>
      </w:r>
    </w:p>
    <w:p>
      <w:pPr>
        <w:pStyle w:val="Normal"/>
        <w:autoSpaceDE w:val="false"/>
        <w:bidi w:val="0"/>
        <w:spacing w:lineRule="auto" w:line="480"/>
        <w:ind w:left="120" w:right="0" w:hanging="0"/>
        <w:jc w:val="left"/>
        <w:rPr/>
      </w:pPr>
      <w:r>
        <w:rPr>
          <w:rFonts w:eastAsia="Times New Roman" w:cs="Times New Roman" w:ascii="Times New Roman" w:hAnsi="Times New Roman"/>
          <w:b w:val="false"/>
          <w:bCs w:val="false"/>
          <w:color w:val="000000"/>
          <w:sz w:val="28"/>
          <w:szCs w:val="28"/>
          <w:lang w:val="en-US"/>
        </w:rPr>
        <w:t>​</w:t>
      </w:r>
      <w:r>
        <w:rPr>
          <w:rFonts w:eastAsia="Times New Roman" w:cs="Times New Roman" w:ascii="OpenSans" w:hAnsi="OpenSans"/>
          <w:b w:val="false"/>
          <w:bCs w:val="false"/>
          <w:i w:val="false"/>
          <w:caps w:val="false"/>
          <w:smallCaps w:val="false"/>
          <w:color w:val="000000"/>
          <w:spacing w:val="0"/>
          <w:sz w:val="24"/>
          <w:szCs w:val="28"/>
          <w:u w:val="single"/>
          <w:lang w:val="en-US"/>
        </w:rPr>
        <w:t>Узорова О.В., Нефёдова Е.А. - 2500 задач по математике  1-4 классы</w:t>
      </w:r>
    </w:p>
    <w:p>
      <w:pPr>
        <w:pStyle w:val="TextBody"/>
        <w:widowControl/>
        <w:pBdr/>
        <w:bidi w:val="0"/>
        <w:spacing w:before="0" w:after="300"/>
        <w:ind w:left="0" w:right="0" w:hanging="0"/>
        <w:jc w:val="left"/>
        <w:rPr>
          <w:rFonts w:ascii="OpenSans" w:hAnsi="OpenSans"/>
          <w:b w:val="false"/>
          <w:i w:val="false"/>
          <w:caps w:val="false"/>
          <w:smallCaps w:val="false"/>
          <w:color w:val="000000"/>
          <w:spacing w:val="0"/>
          <w:sz w:val="24"/>
        </w:rPr>
      </w:pPr>
      <w:r>
        <w:rPr>
          <w:rFonts w:ascii="OpenSans" w:hAnsi="OpenSans"/>
          <w:b w:val="false"/>
          <w:i w:val="false"/>
          <w:caps w:val="false"/>
          <w:smallCaps w:val="false"/>
          <w:color w:val="000000"/>
          <w:spacing w:val="0"/>
          <w:sz w:val="24"/>
        </w:rPr>
        <w:t xml:space="preserve">  </w:t>
      </w:r>
      <w:r>
        <w:rPr>
          <w:rFonts w:ascii="OpenSans" w:hAnsi="OpenSans"/>
          <w:b w:val="false"/>
          <w:i w:val="false"/>
          <w:caps w:val="false"/>
          <w:smallCaps w:val="false"/>
          <w:color w:val="000000"/>
          <w:spacing w:val="0"/>
          <w:sz w:val="24"/>
        </w:rPr>
        <w:t>Зак А.З. « Занимательные задачи для развития мышления» 2005г.</w:t>
      </w:r>
    </w:p>
    <w:p>
      <w:pPr>
        <w:pStyle w:val="Normal"/>
        <w:autoSpaceDE w:val="false"/>
        <w:bidi w:val="0"/>
        <w:spacing w:lineRule="auto" w:line="480"/>
        <w:ind w:left="120" w:right="0" w:hanging="0"/>
        <w:jc w:val="left"/>
        <w:rPr>
          <w:rFonts w:ascii="Times New Roman" w:hAnsi="Times New Roman" w:eastAsia="Times New Roman" w:cs="Times New Roman"/>
          <w:b w:val="false"/>
          <w:b w:val="false"/>
          <w:bCs w:val="false"/>
          <w:i w:val="false"/>
          <w:caps w:val="false"/>
          <w:smallCaps w:val="false"/>
          <w:color w:val="000000"/>
          <w:spacing w:val="0"/>
          <w:sz w:val="28"/>
          <w:szCs w:val="28"/>
          <w:lang w:val="en-US"/>
        </w:rPr>
      </w:pPr>
      <w:r>
        <w:rPr>
          <w:rFonts w:eastAsia="Times New Roman" w:cs="Times New Roman" w:ascii="Times New Roman" w:hAnsi="Times New Roman"/>
          <w:b w:val="false"/>
          <w:bCs w:val="false"/>
          <w:i w:val="false"/>
          <w:caps w:val="false"/>
          <w:smallCaps w:val="false"/>
          <w:color w:val="000000"/>
          <w:spacing w:val="0"/>
          <w:sz w:val="28"/>
          <w:szCs w:val="28"/>
          <w:lang w:val="en-US"/>
        </w:rPr>
        <w:t>.Развитие мышления, внимания, памяти, восприятия, воображения, речи: Игровые задания./ Ольшанская Е.В. - М.: Издательство «Первое сентября», 2004</w:t>
      </w:r>
    </w:p>
    <w:p>
      <w:pPr>
        <w:pStyle w:val="Normal"/>
        <w:autoSpaceDE w:val="false"/>
        <w:bidi w:val="0"/>
        <w:spacing w:lineRule="auto" w:line="480"/>
        <w:ind w:left="120" w:right="0" w:hanging="0"/>
        <w:jc w:val="left"/>
        <w:rPr>
          <w:rFonts w:ascii="Times New Roman" w:hAnsi="Times New Roman" w:eastAsia="Times New Roman" w:cs="Times New Roman"/>
          <w:b w:val="false"/>
          <w:b w:val="false"/>
          <w:bCs w:val="false"/>
          <w:color w:val="000000"/>
          <w:sz w:val="28"/>
          <w:szCs w:val="28"/>
          <w:lang w:val="en-US"/>
        </w:rPr>
      </w:pPr>
      <w:r>
        <w:rPr>
          <w:rFonts w:eastAsia="Times New Roman" w:cs="Times New Roman" w:ascii="Times New Roman" w:hAnsi="Times New Roman"/>
          <w:b w:val="false"/>
          <w:bCs w:val="false"/>
          <w:color w:val="000000"/>
          <w:sz w:val="28"/>
          <w:szCs w:val="28"/>
          <w:lang w:val="en-US"/>
        </w:rPr>
        <w:t xml:space="preserve">​‌‌​‌ </w:t>
      </w:r>
      <w:r>
        <w:rPr>
          <w:rFonts w:eastAsia="Times New Roman CYR" w:cs="Times New Roman CYR" w:ascii="Times New Roman CYR" w:hAnsi="Times New Roman CYR"/>
          <w:b/>
          <w:bCs/>
          <w:color w:val="000000"/>
          <w:sz w:val="28"/>
          <w:szCs w:val="28"/>
          <w:lang w:val="ru-RU"/>
        </w:rPr>
        <w:t>МЕТОДИЧЕСКИЕ МАТЕРИАЛЫ ДЛЯ УЧИТЕЛЯ</w:t>
      </w:r>
    </w:p>
    <w:p>
      <w:pPr>
        <w:pStyle w:val="Normal"/>
        <w:autoSpaceDE w:val="false"/>
        <w:bidi w:val="0"/>
        <w:spacing w:lineRule="auto" w:line="480"/>
        <w:ind w:left="120" w:right="0" w:hanging="0"/>
        <w:jc w:val="left"/>
        <w:rPr/>
      </w:pPr>
      <w:r>
        <w:rPr>
          <w:rFonts w:eastAsia="Times New Roman" w:cs="Times New Roman" w:ascii="Times New Roman" w:hAnsi="Times New Roman"/>
          <w:b w:val="false"/>
          <w:bCs w:val="false"/>
          <w:color w:val="000000"/>
          <w:sz w:val="28"/>
          <w:szCs w:val="28"/>
          <w:lang w:val="en-US"/>
        </w:rPr>
        <w:t>​‌‌​​</w:t>
      </w:r>
      <w:r>
        <w:rPr>
          <w:rFonts w:eastAsia="Times New Roman CYR" w:cs="Times New Roman CYR" w:ascii="Times New Roman CYR" w:hAnsi="Times New Roman CYR"/>
          <w:b w:val="false"/>
          <w:bCs w:val="false"/>
          <w:color w:val="000000"/>
          <w:sz w:val="28"/>
          <w:szCs w:val="28"/>
          <w:lang w:val="ru-RU"/>
        </w:rPr>
        <w:t>​</w:t>
      </w:r>
      <w:r>
        <w:rPr>
          <w:rFonts w:eastAsia="Times New Roman CYR" w:cs="Times New Roman CYR" w:ascii="OpenSans" w:hAnsi="OpenSans"/>
          <w:b w:val="false"/>
          <w:bCs w:val="false"/>
          <w:i w:val="false"/>
          <w:caps w:val="false"/>
          <w:smallCaps w:val="false"/>
          <w:color w:val="000000"/>
          <w:spacing w:val="0"/>
          <w:sz w:val="24"/>
          <w:szCs w:val="28"/>
          <w:lang w:val="ru-RU"/>
        </w:rPr>
        <w:t>Упражнения каждый день: Логика для младших школьников: Популярное</w:t>
      </w:r>
    </w:p>
    <w:p>
      <w:pPr>
        <w:pStyle w:val="Normal"/>
        <w:autoSpaceDE w:val="false"/>
        <w:bidi w:val="0"/>
        <w:spacing w:lineRule="auto" w:line="480"/>
        <w:ind w:left="120" w:right="0" w:hanging="0"/>
        <w:jc w:val="left"/>
        <w:rPr>
          <w:rFonts w:ascii="Times New Roman CYR" w:hAnsi="Times New Roman CYR" w:eastAsia="Times New Roman CYR" w:cs="Times New Roman CYR"/>
          <w:b w:val="false"/>
          <w:b w:val="false"/>
          <w:bCs w:val="false"/>
          <w:i w:val="false"/>
          <w:caps w:val="false"/>
          <w:smallCaps w:val="false"/>
          <w:color w:val="000000"/>
          <w:spacing w:val="0"/>
          <w:sz w:val="28"/>
          <w:szCs w:val="28"/>
          <w:lang w:val="ru-RU"/>
        </w:rPr>
      </w:pPr>
      <w:r>
        <w:rPr>
          <w:rFonts w:eastAsia="Times New Roman CYR" w:cs="Times New Roman CYR" w:ascii="Times New Roman CYR" w:hAnsi="Times New Roman CYR"/>
          <w:b w:val="false"/>
          <w:bCs w:val="false"/>
          <w:i w:val="false"/>
          <w:caps w:val="false"/>
          <w:smallCaps w:val="false"/>
          <w:color w:val="000000"/>
          <w:spacing w:val="0"/>
          <w:sz w:val="28"/>
          <w:szCs w:val="28"/>
          <w:lang w:val="ru-RU"/>
        </w:rPr>
        <w:t>пособие для родителей и педагогов. /Тихомирова Л. Ф. – Ярославль: Академия развития, 1998</w:t>
      </w:r>
    </w:p>
    <w:p>
      <w:pPr>
        <w:pStyle w:val="Normal"/>
        <w:autoSpaceDE w:val="false"/>
        <w:bidi w:val="0"/>
        <w:spacing w:lineRule="auto" w:line="276"/>
        <w:ind w:left="120" w:right="0" w:hanging="0"/>
        <w:jc w:val="left"/>
        <w:rPr>
          <w:rFonts w:ascii="Calibri" w:hAnsi="Calibri" w:eastAsia="Calibri" w:cs="Calibri"/>
          <w:b w:val="false"/>
          <w:b w:val="false"/>
          <w:bCs w:val="false"/>
          <w:color w:val="auto"/>
          <w:sz w:val="22"/>
          <w:szCs w:val="22"/>
          <w:lang w:val="en-US"/>
        </w:rPr>
      </w:pPr>
      <w:r>
        <w:rPr>
          <w:rFonts w:eastAsia="Calibri" w:cs="Calibri" w:ascii="Calibri" w:hAnsi="Calibri"/>
          <w:b w:val="false"/>
          <w:bCs w:val="false"/>
          <w:color w:val="auto"/>
          <w:sz w:val="22"/>
          <w:szCs w:val="22"/>
          <w:lang w:val="en-US"/>
        </w:rPr>
      </w:r>
    </w:p>
    <w:p>
      <w:pPr>
        <w:pStyle w:val="Normal"/>
        <w:autoSpaceDE w:val="false"/>
        <w:bidi w:val="0"/>
        <w:spacing w:lineRule="auto" w:line="480"/>
        <w:ind w:left="120" w:right="0" w:hanging="0"/>
        <w:jc w:val="left"/>
        <w:rPr>
          <w:rFonts w:ascii="Times New Roman CYR" w:hAnsi="Times New Roman CYR" w:eastAsia="Times New Roman CYR" w:cs="Times New Roman CYR"/>
          <w:b/>
          <w:b/>
          <w:bCs/>
          <w:color w:val="000000"/>
          <w:sz w:val="28"/>
          <w:szCs w:val="28"/>
          <w:lang w:val="ru-RU"/>
        </w:rPr>
      </w:pPr>
      <w:r>
        <w:rPr>
          <w:rFonts w:eastAsia="Times New Roman CYR" w:cs="Times New Roman CYR" w:ascii="Times New Roman CYR" w:hAnsi="Times New Roman CYR"/>
          <w:b/>
          <w:bCs/>
          <w:color w:val="000000"/>
          <w:sz w:val="28"/>
          <w:szCs w:val="28"/>
          <w:lang w:val="ru-RU"/>
        </w:rPr>
        <w:t xml:space="preserve">ЦИФРОВЫЕ ОБРАЗОВАТЕЛЬНЫЕ РЕСУРСЫ И РЕСУРСЫ СЕТИ </w:t>
      </w:r>
    </w:p>
    <w:p>
      <w:pPr>
        <w:pStyle w:val="Normal"/>
        <w:autoSpaceDE w:val="false"/>
        <w:bidi w:val="0"/>
        <w:spacing w:lineRule="auto" w:line="480"/>
        <w:ind w:left="120" w:right="0" w:hanging="0"/>
        <w:jc w:val="left"/>
        <w:rPr>
          <w:rFonts w:ascii="Times New Roman CYR" w:hAnsi="Times New Roman CYR"/>
          <w:b/>
          <w:color w:val="000000"/>
          <w:sz w:val="28"/>
        </w:rPr>
      </w:pPr>
      <w:r>
        <w:rPr>
          <w:rFonts w:eastAsia="Times New Roman CYR" w:cs="Times New Roman CYR" w:ascii="Times New Roman CYR" w:hAnsi="Times New Roman CYR"/>
          <w:b/>
          <w:bCs/>
          <w:color w:val="000000"/>
          <w:sz w:val="28"/>
          <w:szCs w:val="28"/>
          <w:lang w:val="ru-RU"/>
        </w:rPr>
        <w:t>ИНТ</w:t>
      </w:r>
      <w:r>
        <w:rPr>
          <w:rFonts w:eastAsia="Times New Roman CYR" w:cs="Times New Roman CYR" w:ascii="Times New Roman CYR" w:hAnsi="Times New Roman CYR"/>
          <w:b/>
          <w:bCs/>
          <w:color w:val="000000"/>
          <w:sz w:val="40"/>
          <w:szCs w:val="40"/>
          <w:lang w:val="ru-RU"/>
        </w:rPr>
        <w:t>ернета</w:t>
      </w:r>
    </w:p>
    <w:p>
      <w:pPr>
        <w:pStyle w:val="TextBody"/>
        <w:widowControl/>
        <w:pBdr/>
        <w:bidi w:val="0"/>
        <w:spacing w:before="0" w:after="300"/>
        <w:ind w:left="0" w:right="0" w:hanging="0"/>
        <w:jc w:val="left"/>
        <w:rPr>
          <w:rFonts w:ascii="OpenSans" w:hAnsi="OpenSans"/>
          <w:b/>
          <w:b/>
          <w:bCs/>
          <w:i w:val="false"/>
          <w:caps w:val="false"/>
          <w:smallCaps w:val="false"/>
          <w:color w:val="000000"/>
          <w:spacing w:val="0"/>
          <w:sz w:val="24"/>
        </w:rPr>
      </w:pPr>
      <w:r>
        <w:rPr>
          <w:rFonts w:ascii="OpenSans" w:hAnsi="OpenSans"/>
          <w:b/>
          <w:bCs/>
          <w:i w:val="false"/>
          <w:caps w:val="false"/>
          <w:smallCaps w:val="false"/>
          <w:color w:val="000000"/>
          <w:spacing w:val="0"/>
          <w:sz w:val="24"/>
        </w:rPr>
        <w:t xml:space="preserve">  </w:t>
      </w:r>
      <w:r>
        <w:rPr>
          <w:rFonts w:ascii="OpenSans" w:hAnsi="OpenSans"/>
          <w:b/>
          <w:bCs/>
          <w:i w:val="false"/>
          <w:caps w:val="false"/>
          <w:smallCaps w:val="false"/>
          <w:color w:val="000000"/>
          <w:spacing w:val="0"/>
          <w:sz w:val="24"/>
        </w:rPr>
        <w:t>Учи.ру,РЭШ</w:t>
      </w:r>
    </w:p>
    <w:p>
      <w:pPr>
        <w:pStyle w:val="TextBody"/>
        <w:widowControl/>
        <w:pBdr/>
        <w:bidi w:val="0"/>
        <w:spacing w:before="0" w:after="300"/>
        <w:ind w:left="0" w:right="0" w:hanging="0"/>
        <w:jc w:val="both"/>
        <w:rPr>
          <w:rFonts w:ascii="OpenSans" w:hAnsi="OpenSans"/>
          <w:b w:val="false"/>
          <w:i w:val="false"/>
          <w:caps w:val="false"/>
          <w:smallCaps w:val="false"/>
          <w:color w:val="000000"/>
          <w:spacing w:val="0"/>
          <w:sz w:val="24"/>
        </w:rPr>
      </w:pPr>
      <w:r>
        <w:rPr>
          <w:rFonts w:ascii="OpenSans" w:hAnsi="OpenSans"/>
          <w:b w:val="false"/>
          <w:i w:val="false"/>
          <w:caps w:val="false"/>
          <w:smallCaps w:val="false"/>
          <w:color w:val="000000"/>
          <w:spacing w:val="0"/>
          <w:sz w:val="24"/>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Arial">
    <w:charset w:val="01"/>
    <w:family w:val="swiss"/>
    <w:pitch w:val="variable"/>
  </w:font>
  <w:font w:name="Times New Roman CYR">
    <w:charset w:val="01"/>
    <w:family w:val="roman"/>
    <w:pitch w:val="default"/>
  </w:font>
  <w:font w:name="Times New Roman">
    <w:charset w:val="01"/>
    <w:family w:val="roman"/>
    <w:pitch w:val="default"/>
  </w:font>
  <w:font w:name="Calibri">
    <w:charset w:val="01"/>
    <w:family w:val="swiss"/>
    <w:pitch w:val="default"/>
  </w:font>
  <w:font w:name="PT Sans">
    <w:altName w:val="sans-serif"/>
    <w:charset w:val="01"/>
    <w:family w:val="auto"/>
    <w:pitch w:val="default"/>
  </w:font>
  <w:font w:name="OpenSan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ru-RU" w:eastAsia="zh-CN" w:bidi="hi-IN"/>
    </w:rPr>
  </w:style>
  <w:style w:type="paragraph" w:styleId="Heading1">
    <w:name w:val="Heading 1"/>
    <w:basedOn w:val="Heading"/>
    <w:next w:val="TextBody"/>
    <w:qFormat/>
    <w:pPr>
      <w:numPr>
        <w:ilvl w:val="0"/>
        <w:numId w:val="0"/>
      </w:numPr>
      <w:outlineLvl w:val="0"/>
    </w:pPr>
    <w:rPr>
      <w:rFonts w:ascii="Times New Roman" w:hAnsi="Times New Roman" w:eastAsia="SimSun" w:cs="Mangal"/>
      <w:b/>
      <w:bCs/>
      <w:sz w:val="48"/>
      <w:szCs w:val="48"/>
    </w:rPr>
  </w:style>
  <w:style w:type="paragraph" w:styleId="Heading3">
    <w:name w:val="Heading 3"/>
    <w:basedOn w:val="Heading"/>
    <w:next w:val="TextBody"/>
    <w:qFormat/>
    <w:pPr>
      <w:numPr>
        <w:ilvl w:val="0"/>
        <w:numId w:val="0"/>
      </w:numPr>
      <w:outlineLvl w:val="2"/>
    </w:pPr>
    <w:rPr>
      <w:rFonts w:ascii="Times New Roman" w:hAnsi="Times New Roman" w:eastAsia="SimSun" w:cs="Mangal"/>
      <w:b/>
      <w:bCs/>
      <w:sz w:val="28"/>
      <w:szCs w:val="28"/>
    </w:rPr>
  </w:style>
  <w:style w:type="character" w:styleId="InternetLink">
    <w:name w:val="Hyperlink"/>
    <w:rPr>
      <w:color w:val="000080"/>
      <w:u w:val="single"/>
      <w:lang w:val="zxx" w:eastAsia="zxx" w:bidi="zxx"/>
    </w:rPr>
  </w:style>
  <w:style w:type="character" w:styleId="StrongEmphasis">
    <w:name w:val="Strong"/>
    <w:qFormat/>
    <w:rPr>
      <w:b/>
      <w:b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TotalTime>
  <Pages>8</Pages>
  <Words>1093</Words>
  <CharactersWithSpaces>8176</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2023-09-24T21:55:09Z</dcterms:created>
  <dc:creator/>
  <dc:description/>
  <dc:language>en-US</dc:language>
  <cp:lastModifiedBy/>
  <dcterms:modified xsi:type="dcterms:W3CDTF">2023-09-25T20:01:41Z</dcterms:modified>
  <cp:revision>4</cp:revision>
  <dc:subject/>
  <dc:title/>
</cp:coreProperties>
</file>