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408"/>
        <w:ind w:right="0" w:left="120" w:firstLine="0"/>
        <w:jc w:val="center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МИНИСТЕРСТВО ПРОСВЕЩЕНИЯ РОССИЙСКОЙ ФЕДЕРАЦИИ</w:t>
      </w:r>
    </w:p>
    <w:p>
      <w:pPr>
        <w:spacing w:before="0" w:after="0" w:line="408"/>
        <w:ind w:right="0" w:left="120" w:firstLine="0"/>
        <w:jc w:val="center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‌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Министерство науки и образования‌‌ </w:t>
      </w:r>
    </w:p>
    <w:p>
      <w:pPr>
        <w:spacing w:before="0" w:after="0" w:line="408"/>
        <w:ind w:right="0" w:left="120" w:firstLine="0"/>
        <w:jc w:val="center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‌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Управление образования Малокарачаевского муниципального района‌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</w:t>
      </w:r>
    </w:p>
    <w:p>
      <w:pPr>
        <w:spacing w:before="0" w:after="0" w:line="408"/>
        <w:ind w:right="0" w:left="120" w:firstLine="0"/>
        <w:jc w:val="center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МКОУ "СОШ №5 им.Чочуева Х.А. с.Терезе"</w:t>
      </w: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3114"/>
        <w:gridCol w:w="3115"/>
        <w:gridCol w:w="3115"/>
      </w:tblGrid>
      <w:tr>
        <w:trPr>
          <w:trHeight w:val="1" w:hRule="atLeast"/>
          <w:jc w:val="left"/>
        </w:trPr>
        <w:tc>
          <w:tcPr>
            <w:tcW w:w="311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20" w:line="276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РАССМОТРЕНО</w:t>
            </w:r>
          </w:p>
          <w:p>
            <w:pPr>
              <w:spacing w:before="0" w:after="120" w:line="276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Заседании МО</w:t>
            </w:r>
          </w:p>
          <w:p>
            <w:pPr>
              <w:spacing w:before="0" w:after="12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________________________ </w:t>
            </w:r>
          </w:p>
          <w:p>
            <w:pPr>
              <w:spacing w:before="0" w:after="0" w:line="240"/>
              <w:ind w:right="0" w:left="0" w:firstLine="0"/>
              <w:jc w:val="righ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Гочияева Ф.К.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Приказ№1 от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«31» 08   2023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311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20" w:line="276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СОГЛАСОВАНО</w:t>
            </w:r>
          </w:p>
          <w:p>
            <w:pPr>
              <w:spacing w:before="0" w:after="120" w:line="276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Зам.директора по УВР</w:t>
            </w:r>
          </w:p>
          <w:p>
            <w:pPr>
              <w:spacing w:before="0" w:after="12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________________________ </w:t>
            </w:r>
          </w:p>
          <w:p>
            <w:pPr>
              <w:spacing w:before="0" w:after="0" w:line="240"/>
              <w:ind w:right="0" w:left="0" w:firstLine="0"/>
              <w:jc w:val="righ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Айдинова А.В.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Приказ№1 от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«31» 08   2023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311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20" w:line="276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УТВЕРЖДЕНО</w:t>
            </w:r>
          </w:p>
          <w:p>
            <w:pPr>
              <w:spacing w:before="0" w:after="120" w:line="276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Директор</w:t>
            </w:r>
          </w:p>
          <w:p>
            <w:pPr>
              <w:spacing w:before="0" w:after="12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________________________ </w:t>
            </w:r>
          </w:p>
          <w:p>
            <w:pPr>
              <w:spacing w:before="0" w:after="0" w:line="240"/>
              <w:ind w:right="0" w:left="0" w:firstLine="0"/>
              <w:jc w:val="righ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Узденов Р.Р.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Приказ№53 от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«31» 08   2023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</w:rPr>
            </w:pPr>
          </w:p>
        </w:tc>
      </w:tr>
    </w:tbl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‌</w:t>
      </w: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408"/>
        <w:ind w:right="0" w:left="120" w:firstLine="0"/>
        <w:jc w:val="center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РАБОЧАЯ ПРОГРАММА</w:t>
      </w:r>
    </w:p>
    <w:p>
      <w:pPr>
        <w:spacing w:before="0" w:after="0" w:line="408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(ID 1414960)</w:t>
      </w: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408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учебного предмета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»</w:t>
      </w:r>
    </w:p>
    <w:p>
      <w:pPr>
        <w:spacing w:before="0" w:after="0" w:line="408"/>
        <w:ind w:right="0" w:left="12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для обучающихся 2 класса</w:t>
      </w:r>
    </w:p>
    <w:p>
      <w:pPr>
        <w:spacing w:before="0" w:after="0" w:line="408"/>
        <w:ind w:right="0" w:left="12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408"/>
        <w:ind w:right="0" w:left="12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                                            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Составила: учитель высшей категории</w:t>
      </w:r>
    </w:p>
    <w:p>
      <w:pPr>
        <w:spacing w:before="0" w:after="0" w:line="408"/>
        <w:ind w:right="0" w:left="120" w:firstLine="0"/>
        <w:jc w:val="center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                             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Узденова Фатима Харуновна</w:t>
      </w: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center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Терезе‌ 2023‌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</w:t>
      </w: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ПОЯСНИТЕЛЬНАЯ ЗАПИСКА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Рабочая программа учебного предмета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предметная область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 и литературное чтение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»)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далее – ФРП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»),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а также ориентирована на целевые приоритеты, сформулированные в федеральной рабочей программе воспитания. 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000000"/>
          <w:spacing w:val="0"/>
          <w:position w:val="0"/>
          <w:sz w:val="28"/>
          <w:shd w:fill="auto" w:val="clear"/>
        </w:rPr>
        <w:t xml:space="preserve">ОБЩАЯ ХАРАКТЕРИСТИКА УЧЕБНОГО ПРЕДМЕТА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»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обучающихся по другим учебным предметам.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ЦЕЛИ ИЗУЧЕНИЯ УЧЕБНОГО ПРЕДМЕТА</w:t>
      </w:r>
      <w:r>
        <w:rPr>
          <w:rFonts w:ascii="Times New Roman" w:hAnsi="Times New Roman" w:cs="Times New Roman" w:eastAsia="Times New Roman"/>
          <w:b/>
          <w:color w:val="333333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»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Изучение русского языка направлено на достижение следующих целей: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1)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духовно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­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</w:p>
    <w:p>
      <w:pPr>
        <w:spacing w:before="0" w:after="0" w:line="276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2)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овладение основными видами речевой деятельности на основе первоначальных представлений о нормах современного русского литературного языка: аудирование, говорение, чтение, письмо;</w:t>
      </w:r>
    </w:p>
    <w:p>
      <w:pPr>
        <w:spacing w:before="0" w:after="0" w:line="276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3)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>
      <w:pPr>
        <w:spacing w:before="0" w:after="0" w:line="276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4)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>
      <w:pPr>
        <w:spacing w:before="0" w:after="0" w:line="276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5)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>
      <w:pPr>
        <w:spacing w:before="0" w:after="0" w:line="276"/>
        <w:ind w:right="0" w:left="0" w:firstLine="60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Ряд задач по совершенствованию речевой деятельности решаются совместно с учебным предметом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Литературное чтение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».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МЕСТО УЧЕБНОГО ПРЕДМЕТА</w:t>
      </w:r>
      <w:r>
        <w:rPr>
          <w:rFonts w:ascii="Times New Roman" w:hAnsi="Times New Roman" w:cs="Times New Roman" w:eastAsia="Times New Roman"/>
          <w:b/>
          <w:color w:val="333333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В УЧЕБНОМ ПЛАНЕ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Общее число часов, отведённых на изучение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Русского языка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– 675 (5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часов в неделю в каждом классе): в 1 классе – 165 ч, во 2–4 классах – по 170 ч.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СОДЕРЖАНИЕ УЧЕБНОГО ПРЕДМЕТА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2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КЛАСС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Общие сведения о языке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Язык как основное средство человеческого общения и явление национальной культуры. Первоначальные представления о многообразии языкового пространства России и мира. Методы познания языка: наблюдение, анализ.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Фонетика и графика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Смыслоразличительная функция звуков; различение звуков и букв; различение ударных и безударных гласных звуков, согласного звука [й’] и гласного звука [и], твёрдых и мягких согласных звуков, звонких и глухих согласных звуков; шипящие согласные звуки [ж], [ш], [ч’], [щ’]; обозначение на письме твёрдости и мягкости согласных звуков, функции букв е, ё, ю, я (повторение изученного в 1 классе).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Парные и непарные по твёрдости ‑ мягкости согласные звуки.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Парные и непарные по звонкости ‑ глухости согласные звуки.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Качественная характеристика звука: гласный ‑ согласный; гласный ударный ‑ безударный; согласный твёрдый ‑ мягкий, парный ‑ непарный; согласный звонкий ‑ глухой, парный ‑ непарный.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Функции ь: показатель мягкости предшествующего согласного в конце и в середине слова; разделительный. Использование на письме разделительных ъ и ь.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Соотношение звукового и буквенного состава в словах с буквами е, ё, ю, я (в начале слова и после гласных).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Деление слов на слоги (в том числе при стечении согласных).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Использование знания алфавита при работе со словарями.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Небуквенные графические средства: пробел между словами, знак переноса, абзац (красная строка), пунктуационные знаки (в пределах изученного).</w:t>
      </w:r>
    </w:p>
    <w:p>
      <w:pPr>
        <w:spacing w:before="0" w:after="0" w:line="264"/>
        <w:ind w:right="0" w:left="0" w:firstLine="60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Орфоэпия</w:t>
      </w:r>
      <w:hyperlink xmlns:r="http://schemas.openxmlformats.org/officeDocument/2006/relationships" r:id="docRId0">
        <w:r>
          <w:rPr>
            <w:rFonts w:ascii="Times New Roman" w:hAnsi="Times New Roman" w:cs="Times New Roman" w:eastAsia="Times New Roman"/>
            <w:b/>
            <w:color w:val="0093FF"/>
            <w:spacing w:val="0"/>
            <w:position w:val="0"/>
            <w:sz w:val="24"/>
            <w:u w:val="single"/>
            <w:shd w:fill="auto" w:val="clear"/>
          </w:rPr>
          <w:t xml:space="preserve">[4]</w:t>
        </w:r>
      </w:hyperlink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отрабатываемом в учебнике). Использование отработанного перечня слов (орфоэпического словаря учебника) для решения практических задач.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Лексика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Слово как единство звучания и значения. Лексическое значение слова (общее представление). Выявление слов, значение которых требует уточнения. Определение значения слова по тексту или уточнение значения с помощью толкового словаря.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Однозначные и многозначные слова (простые случаи, наблюдение).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Наблюдение за использованием в речи синонимов, антонимов.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Состав слова (морфемика)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Корень как обязательная часть слова. Однокоренные (родственные) слова. Признаки однокоренных (родственных) слов. Различение однокоренных слов и синонимов, однокоренных слов и слов с омонимичными корнями. Выделение в словах корня (простые случаи).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Окончание как изменяемая часть слова. Изменение формы слова с помощью окончания. Различение изменяемых и неизменяемых слов.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Суффикс как часть слова (наблюдение). Приставка как часть слова (наблюдение).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Морфология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Имя существительное (ознакомление): общее значение, вопросы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кто?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что?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»),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употребление в речи.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Глагол (ознакомление): общее значение, вопросы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что делать?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что сделать?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 другие), употребление в речи.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Имя прилагательное (ознакомление): общее значение, вопросы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какой?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какая?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какое?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какие?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»),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употребление в речи.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Предлог. Отличие предлогов от приставок. Наиболее распространённые предлоги: в, на, из, без, над, до, у, о, об и другое.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Синтаксис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Порядок слов в предложении; связь слов в предложении (повторение).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Предложение как единица языка. Предложение и слово. Отличие предложения от слова. Наблюдение за выделением в устной речи одного из слов предложения (логическое ударение).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Виды предложений по цели высказывания: повествовательные, вопросительные, побудительные предложения.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Виды предложений по эмоциональной окраске (по интонации): восклицательные и невосклицательные предложения.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Орфография и пунктуация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Прописная буква в начале предложения и в именах собственных (имена и фамилии людей, клички животных); знаки препинания в конце предложения; перенос слов со строки на строку (без учёта морфемного членения слова); гласные после шипящих в сочетаниях жи, ши (в положении под ударением), ча, ща, чу, щу; сочетания чк, чн (повторение правил правописания, изученных в 1 классе).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Орфографическая зоркость как осознание места возможного возникновения орфографической ошибки. Понятие орфограммы. Различные способы решения орфографической задачи в зависимости от места орфограммы в слове. Использование орфографического словаря учебника для определения (уточнения) написания слова. Контроль и самоконтроль при проверке собственных и предложенных текстов.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Правила правописания и их применение: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разделительный мягкий знак;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сочетания чт, щн, нч;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проверяемые безударные гласные в корне слова;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парные звонкие и глухие согласные в корне слова;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непроверяемые гласные и согласные (перечень слов в орфографическом словаре учебника);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прописная буква в именах собственных: имена, фамилии, отчества людей, клички животных, географические названия;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раздельное написание предлогов с именами существительными.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Развитие речи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Выбор языковых средств в соответствии с целями и условиями устного общения для эффективного решения коммуникативной задачи (для ответа на заданный вопрос, для выражения собственного мнения). Умение вести разговор (начать, поддержать, закончить разговор, привлечь внимание и другое). Практическое овладение диалогической формой речи. Соблюдение норм речевого этикета и орфоэпических норм в ситуациях учебного и бытового общения. Умение договариваться и приходить к общему решению в совместной деятельности при проведении парной и групповой работы.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Составление устного рассказа по репродукции картины. Составление устного рассказа с опорой на личные наблюдения и на вопросы.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Текст. Признаки текста: смысловое единство предложений в тексте; последовательность предложений в тексте; выражение в тексте законченной мысли. Тема текста. Основная мысль. Заглавие текста. Подбор заголовков к предложенным текстам. Последовательность частей текста (абзацев). Корректирование текстов с нарушенным порядком предложений и абзацев.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Типы текстов: описание, повествование, рассуждение, их особенности (первичное ознакомление).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Поздравление и поздравительная открытка.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Понимание текста: развитие умения формулировать простые выводы на основе информации, содержащейся в тексте. Выразительное чтение текста вслух с соблюдением правильной интонации.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Подробное изложение повествовательного текста объёмом 30-45 слов с опорой на вопросы.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ПЛАНИРУЕМЫЕ ОБРАЗОВАТЕЛЬНЫЕ РЕЗУЛЬТАТЫ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Изучение русского языка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ЛИЧНОСТНЫЕ РЕЗУЛЬТАТЫ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 результате изучения предмета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 начальной школе у обучающегося будут сформированы следующие личностные результаты: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гражданско-патриотического воспитания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43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>
      <w:pPr>
        <w:numPr>
          <w:ilvl w:val="0"/>
          <w:numId w:val="43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>
      <w:pPr>
        <w:numPr>
          <w:ilvl w:val="0"/>
          <w:numId w:val="43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>
      <w:pPr>
        <w:numPr>
          <w:ilvl w:val="0"/>
          <w:numId w:val="43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проявление уважения к своему и другим народам, формируемое в том числе на основе примеров из текстов, с которыми идёт работа на уроках русского языка;</w:t>
      </w:r>
    </w:p>
    <w:p>
      <w:pPr>
        <w:numPr>
          <w:ilvl w:val="0"/>
          <w:numId w:val="43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первоначальные представления о человеке как члене общества, о правах и ответственности, уважении и достоинстве человека, о нравственно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­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этических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духовно-нравственного воспитания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45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осознание языка как одной из главных духовно-нравственных ценностей народа; </w:t>
      </w:r>
    </w:p>
    <w:p>
      <w:pPr>
        <w:numPr>
          <w:ilvl w:val="0"/>
          <w:numId w:val="45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признание индивидуальности каждого человека с опорой на собственный жизненный и читательский опыт;</w:t>
      </w:r>
    </w:p>
    <w:p>
      <w:pPr>
        <w:numPr>
          <w:ilvl w:val="0"/>
          <w:numId w:val="45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проявление сопереживания, уважения и доброжелательности, в том числе с использованием адекватных языковых средств для выражения своего состояния и чувств;</w:t>
      </w:r>
    </w:p>
    <w:p>
      <w:pPr>
        <w:numPr>
          <w:ilvl w:val="0"/>
          <w:numId w:val="45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эстетического воспитания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47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>
      <w:pPr>
        <w:numPr>
          <w:ilvl w:val="0"/>
          <w:numId w:val="47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стремление к самовыражению в искусстве слова; осознание важности русского языка как средства общения и самовыражения;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физического воспитания, формирования культуры здоровья и эмоционального благополучия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49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соблюдение правил безопасного поиска в информационной среде дополнительной информации в процессе языкового образования;</w:t>
      </w:r>
    </w:p>
    <w:p>
      <w:pPr>
        <w:numPr>
          <w:ilvl w:val="0"/>
          <w:numId w:val="49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трудового воспитания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51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экологического воспитания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53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бережное отношение к природе, формируемое в процессе работы с текстами;</w:t>
      </w:r>
    </w:p>
    <w:p>
      <w:pPr>
        <w:numPr>
          <w:ilvl w:val="0"/>
          <w:numId w:val="53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неприятие действий, приносящих вред природе;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ценности научного познания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55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>
      <w:pPr>
        <w:numPr>
          <w:ilvl w:val="0"/>
          <w:numId w:val="55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МЕТАПРЕДМЕТНЫЕ РЕЗУЛЬТАТЫ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 обучающегося будут сформированы следующие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базовые логические действия как часть познавательных универсальных учебных действий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5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сравнивать различные языковые единицы (звуки, слова, предложения, тексты), устанавливать основания для сравнения языковых единиц (частеречная принадлежность, грамматический признак, лексическое значение и другое); устанавливать аналогии языковых единиц;</w:t>
      </w:r>
    </w:p>
    <w:p>
      <w:pPr>
        <w:numPr>
          <w:ilvl w:val="0"/>
          <w:numId w:val="5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объединять объекты (языковые единицы) по определённому признаку;</w:t>
      </w:r>
    </w:p>
    <w:p>
      <w:pPr>
        <w:numPr>
          <w:ilvl w:val="0"/>
          <w:numId w:val="5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>
      <w:pPr>
        <w:numPr>
          <w:ilvl w:val="0"/>
          <w:numId w:val="5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>
      <w:pPr>
        <w:numPr>
          <w:ilvl w:val="0"/>
          <w:numId w:val="5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>
      <w:pPr>
        <w:numPr>
          <w:ilvl w:val="0"/>
          <w:numId w:val="5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устанавливать причинно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­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следственные связи в ситуациях наблюдения за языковым материалом, делать выводы.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 обучающегося будут сформированы следующие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базовые исследовательские действия как часть познавательных универсальных учебных действий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6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 помощью учителя формулировать цель, планировать изменения языкового объекта, речевой ситуации;</w:t>
      </w:r>
    </w:p>
    <w:p>
      <w:pPr>
        <w:numPr>
          <w:ilvl w:val="0"/>
          <w:numId w:val="6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сравнивать несколько вариантов выполнения задания, выбирать наиболее целесообразный (на основе предложенных критериев);</w:t>
      </w:r>
    </w:p>
    <w:p>
      <w:pPr>
        <w:numPr>
          <w:ilvl w:val="0"/>
          <w:numId w:val="6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проводить по предложенному плану несложное лингвистическое мини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­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исследование, выполнять по предложенному плану проектное задание;</w:t>
      </w:r>
    </w:p>
    <w:p>
      <w:pPr>
        <w:numPr>
          <w:ilvl w:val="0"/>
          <w:numId w:val="6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формулировать с помощью учителя вопросы в процессе анализа предложенного языкового материала;</w:t>
      </w:r>
    </w:p>
    <w:p>
      <w:pPr>
        <w:numPr>
          <w:ilvl w:val="0"/>
          <w:numId w:val="6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прогнозировать возможное развитие процессов, событий и их последствия в аналогичных или сходных ситуациях.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 обучающегося будут сформированы следующие умения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работать с информацией как часть познавательных универсальных учебных действий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6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выбирать источник получения информации: нужный словарь для получения запрашиваемой информации, для уточнения;</w:t>
      </w:r>
    </w:p>
    <w:p>
      <w:pPr>
        <w:numPr>
          <w:ilvl w:val="0"/>
          <w:numId w:val="6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согласно заданному алгоритму находить представленную в явном виде информацию в предложенном источнике: в словарях, справочниках;</w:t>
      </w:r>
    </w:p>
    <w:p>
      <w:pPr>
        <w:numPr>
          <w:ilvl w:val="0"/>
          <w:numId w:val="6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>
      <w:pPr>
        <w:numPr>
          <w:ilvl w:val="0"/>
          <w:numId w:val="6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информации о написании и произношении слова, о значении слова, о происхождении слова, о синонимах слова);</w:t>
      </w:r>
    </w:p>
    <w:p>
      <w:pPr>
        <w:numPr>
          <w:ilvl w:val="0"/>
          <w:numId w:val="6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анализировать и создавать текстовую, видео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­,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графическую, звуковую информацию в соответствии с учебной задачей;</w:t>
      </w:r>
    </w:p>
    <w:p>
      <w:pPr>
        <w:numPr>
          <w:ilvl w:val="0"/>
          <w:numId w:val="6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 обучающегося будут сформированы следующие умения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общения как часть коммуникативных универсальных учебных действий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воспринимать и формулировать суждения, выражать эмоции в соответствии с целями и условиями общения в знакомой среде;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проявлять уважительное отношение к собеседнику, соблюдать правила ведения диалоги и дискуссии;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признавать возможность существования разных точек зрения;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корректно и аргументированно высказывать своё мнение;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строить речевое высказывание в соответствии с поставленной задачей;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создавать устные и письменные тексты (описание, рассуждение, повествование) в соответствии с речевой ситуацией;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готовить небольшие публичные выступления о результатах парной и групповой работы, о результатах наблюдения, выполненного мини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­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исследования, проектного задания;</w:t>
      </w:r>
    </w:p>
    <w:p>
      <w:pPr>
        <w:numPr>
          <w:ilvl w:val="0"/>
          <w:numId w:val="64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подбирать иллюстративный материал (рисунки, фото, плакаты) к тексту выступления.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 обучающегося будут сформированы следующие умения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самоорганизации как части регулятивных универсальных учебных действий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66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планировать действия по решению учебной задачи для получения результата;</w:t>
      </w:r>
    </w:p>
    <w:p>
      <w:pPr>
        <w:numPr>
          <w:ilvl w:val="0"/>
          <w:numId w:val="66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выстраивать последовательность выбранных действий.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 обучающегося будут сформированы следующие умения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самоконтроля как части регулятивных универсальных учебных действий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</w:t>
      </w:r>
    </w:p>
    <w:p>
      <w:pPr>
        <w:numPr>
          <w:ilvl w:val="0"/>
          <w:numId w:val="6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устанавливать причины успеха (неудач) учебной деятельности;</w:t>
      </w:r>
    </w:p>
    <w:p>
      <w:pPr>
        <w:numPr>
          <w:ilvl w:val="0"/>
          <w:numId w:val="6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корректировать свои учебные действия для преодоления речевых и орфографических ошибок;</w:t>
      </w:r>
    </w:p>
    <w:p>
      <w:pPr>
        <w:numPr>
          <w:ilvl w:val="0"/>
          <w:numId w:val="6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соотносить результат деятельности с поставленной учебной задачей по выделению, характеристике, использованию языковых единиц;</w:t>
      </w:r>
    </w:p>
    <w:p>
      <w:pPr>
        <w:numPr>
          <w:ilvl w:val="0"/>
          <w:numId w:val="6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находить ошибку, допущенную при работе с языковым материалом, находить орфографическую и пунктуационную ошибку;</w:t>
      </w:r>
    </w:p>
    <w:p>
      <w:pPr>
        <w:numPr>
          <w:ilvl w:val="0"/>
          <w:numId w:val="68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сравнивать результаты своей деятельности и деятельности одноклассников, объективно оценивать их по предложенным критериям.</w:t>
      </w:r>
    </w:p>
    <w:p>
      <w:pPr>
        <w:spacing w:before="0" w:after="0" w:line="264"/>
        <w:ind w:right="0" w:left="0" w:firstLine="60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 обучающегося будут сформированы следующие умения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совместной деятельности:</w:t>
      </w:r>
    </w:p>
    <w:p>
      <w:pPr>
        <w:numPr>
          <w:ilvl w:val="0"/>
          <w:numId w:val="7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>
      <w:pPr>
        <w:numPr>
          <w:ilvl w:val="0"/>
          <w:numId w:val="7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>
      <w:pPr>
        <w:numPr>
          <w:ilvl w:val="0"/>
          <w:numId w:val="7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проявлять готовность руководить, выполнять поручения, подчиняться, самостоятельно разрешать конфликты;</w:t>
      </w:r>
    </w:p>
    <w:p>
      <w:pPr>
        <w:numPr>
          <w:ilvl w:val="0"/>
          <w:numId w:val="7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ответственно выполнять свою часть работы;</w:t>
      </w:r>
    </w:p>
    <w:p>
      <w:pPr>
        <w:numPr>
          <w:ilvl w:val="0"/>
          <w:numId w:val="7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оценивать свой вклад в общий результат;</w:t>
      </w:r>
    </w:p>
    <w:p>
      <w:pPr>
        <w:numPr>
          <w:ilvl w:val="0"/>
          <w:numId w:val="70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выполнять совместные проектные задания с опорой на предложенные образцы. 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ПРЕДМЕТНЫЕ РЕЗУЛЬТАТЫ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2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КЛАСС</w:t>
      </w:r>
    </w:p>
    <w:p>
      <w:pPr>
        <w:spacing w:before="0" w:after="0" w:line="264"/>
        <w:ind w:right="0" w:left="120" w:firstLine="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 концу обучения во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втором классе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обучающийся научится: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осознавать язык как основное средство общения;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характеризовать согласные звуки вне слова и в слове по заданным параметрам: согласный парный (непарный) по твёрдости (мягкости); согласный парный (непарный) по звонкости (глухости);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определять количество слогов в слове; делить слово на слоги (в том числе слова со стечением согласных);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устанавливать соотношение звукового и буквенного состава слова, в том числе с учётом функций букв е, ё, ю, я;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обозначать на письме мягкость согласных звуков буквой мягкий знак в середине слова;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находить однокоренные слова;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выделять в слове корень (простые случаи);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выделять в слове окончание;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выявлять в тексте случаи употребления многозначных слов, понимать их значения и уточнять значение по учебным словарям; выявлять случаи употребления синонимов и антонимов (без называния терминов);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распознавать слова, отвечающие на вопросы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кто?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что?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распознавать слова, отвечающие на вопросы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что делать?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что сделать?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 другие;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распознавать слова, отвечающие на вопросы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какой?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какая?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какое?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», 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какие?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определять вид предложения по цели высказывания и по эмоциональной окраске;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находить место орфограммы в слове и между словами на изученные правила;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применять изученные правила правописания, в том числе: сочетания чк, чн, чт; щн, нч; проверяемые безударные гласные в корне слова; парные звонкие и глухие согласные в корне слова; непроверяемые гласные и согласные (перечень слов в орфографическом словаре учебника); прописная буква в именах, отчествах, фамилиях людей, кличках животных, географических названиях; раздельное написание предлогов с именами существительными, разделительный мягкий знак;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правильно списывать (без пропусков и искажений букв) слова и предложения, тексты объёмом не более 50 слов;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писать под диктовку (без пропусков и искажений букв) слова, предложения, тексты объёмом не более 45 слов с учётом изученных правил правописания;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находить и исправлять ошибки на изученные правила, описки;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пользоваться толковым, орфографическим, орфоэпическим словарями учебника;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строить устное диалогическое и монологическое высказывание (2-4 предложения на определённую тему, по наблюдениям) с соблюдением орфоэпических норм, правильной интонации;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формулировать простые выводы на основе прочитанного (услышанного) устно и письменно (1-2 предложения);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составлять предложения из слов, устанавливая между ними смысловую связь по вопросам;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определять тему текста и озаглавливать текст, отражая его тему;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составлять текст из разрозненных предложений, частей текста;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писать подробное изложение повествовательного текста объёмом 30-45 слов с опорой на вопросы;</w:t>
      </w:r>
    </w:p>
    <w:p>
      <w:pPr>
        <w:numPr>
          <w:ilvl w:val="0"/>
          <w:numId w:val="72"/>
        </w:numPr>
        <w:spacing w:before="0" w:after="0" w:line="264"/>
        <w:ind w:right="0" w:left="960" w:hanging="360"/>
        <w:jc w:val="both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объяснять своими словами значение изученных понятий; использовать изученные понятия в процессе решения учебных задач.</w:t>
      </w:r>
    </w:p>
    <w:p>
      <w:pPr>
        <w:spacing w:before="0" w:after="0" w:line="264"/>
        <w:ind w:right="0" w:left="1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ТЕМАТИЧЕСКОЕ ПЛАНИРОВАНИЕ </w:t>
      </w:r>
    </w:p>
    <w:p>
      <w:pPr>
        <w:spacing w:before="0" w:after="0" w:line="276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 1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КЛАСС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 2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КЛАСС </w:t>
      </w:r>
    </w:p>
    <w:tbl>
      <w:tblPr/>
      <w:tblGrid>
        <w:gridCol w:w="722"/>
        <w:gridCol w:w="2080"/>
        <w:gridCol w:w="1501"/>
        <w:gridCol w:w="2550"/>
        <w:gridCol w:w="2666"/>
        <w:gridCol w:w="4075"/>
      </w:tblGrid>
      <w:tr>
        <w:trPr>
          <w:trHeight w:val="144" w:hRule="auto"/>
          <w:jc w:val="left"/>
        </w:trPr>
        <w:tc>
          <w:tcPr>
            <w:tcW w:w="722" w:type="dxa"/>
            <w:vMerge w:val="restart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№ </w:t>
            </w: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п/п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080" w:type="dxa"/>
            <w:vMerge w:val="restart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Наименование разделов и тем программы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6717" w:type="dxa"/>
            <w:gridSpan w:val="3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Количество часов</w:t>
            </w:r>
          </w:p>
        </w:tc>
        <w:tc>
          <w:tcPr>
            <w:tcW w:w="4075" w:type="dxa"/>
            <w:vMerge w:val="restart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</w:tr>
      <w:tr>
        <w:trPr>
          <w:trHeight w:val="144" w:hRule="auto"/>
          <w:jc w:val="left"/>
        </w:trPr>
        <w:tc>
          <w:tcPr>
            <w:tcW w:w="722" w:type="dxa"/>
            <w:vMerge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80" w:type="dxa"/>
            <w:vMerge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Всего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Контрольные работы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Практические работы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4075" w:type="dxa"/>
            <w:vMerge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Общие сведения о языке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Фонетика и графика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6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Лексика 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10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Состав слова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14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Морфология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Синтаксис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8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Орфография и пунктуация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50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5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7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</w:t>
            </w:r>
          </w:p>
        </w:tc>
        <w:tc>
          <w:tcPr>
            <w:tcW w:w="208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Развитие речи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30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2802" w:type="dxa"/>
            <w:gridSpan w:val="2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Резервное время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32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3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44" w:hRule="auto"/>
          <w:jc w:val="left"/>
        </w:trPr>
        <w:tc>
          <w:tcPr>
            <w:tcW w:w="2802" w:type="dxa"/>
            <w:gridSpan w:val="2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ОБЩЕЕ КОЛИЧЕСТВО ЧАСОВ ПО ПРОГРАММЕ</w:t>
            </w:r>
          </w:p>
        </w:tc>
        <w:tc>
          <w:tcPr>
            <w:tcW w:w="15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170 </w:t>
            </w:r>
          </w:p>
        </w:tc>
        <w:tc>
          <w:tcPr>
            <w:tcW w:w="255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 </w:t>
            </w:r>
          </w:p>
        </w:tc>
        <w:tc>
          <w:tcPr>
            <w:tcW w:w="26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07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 2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КЛАСС </w:t>
      </w:r>
    </w:p>
    <w:tbl>
      <w:tblPr/>
      <w:tblGrid>
        <w:gridCol w:w="635"/>
        <w:gridCol w:w="3040"/>
        <w:gridCol w:w="1112"/>
        <w:gridCol w:w="2097"/>
        <w:gridCol w:w="2245"/>
        <w:gridCol w:w="1728"/>
        <w:gridCol w:w="2737"/>
      </w:tblGrid>
      <w:tr>
        <w:trPr>
          <w:trHeight w:val="144" w:hRule="auto"/>
          <w:jc w:val="left"/>
        </w:trPr>
        <w:tc>
          <w:tcPr>
            <w:tcW w:w="635" w:type="dxa"/>
            <w:vMerge w:val="restart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№ </w:t>
            </w: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п/п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3040" w:type="dxa"/>
            <w:vMerge w:val="restart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Тема урока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5454" w:type="dxa"/>
            <w:gridSpan w:val="3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Количество часов</w:t>
            </w:r>
          </w:p>
        </w:tc>
        <w:tc>
          <w:tcPr>
            <w:tcW w:w="1728" w:type="dxa"/>
            <w:vMerge w:val="restart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Дата изучения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737" w:type="dxa"/>
            <w:vMerge w:val="restart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</w:tr>
      <w:tr>
        <w:trPr>
          <w:trHeight w:val="144" w:hRule="auto"/>
          <w:jc w:val="left"/>
        </w:trPr>
        <w:tc>
          <w:tcPr>
            <w:tcW w:w="635" w:type="dxa"/>
            <w:vMerge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040" w:type="dxa"/>
            <w:vMerge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Всего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Контрольные работы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Практические работы </w:t>
            </w:r>
          </w:p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1728" w:type="dxa"/>
            <w:vMerge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37" w:type="dxa"/>
            <w:vMerge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Язык как явление национальной культуры. Многообразие языкового пространства России и мира. Наша речь и наш язык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04.09.2023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Диалогическая форма речи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05.09.2023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лексика:присхождение слов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06.09.2023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Текст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07.09.2023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Признаки текста: смысловое единство предложений в тексте; последовательность предложений в тексте; выражение в тексте законченной мысли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08.09.2023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Тема текста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11.09.2023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Основная мысль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12.09.2023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Заглавие текста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Подбор заголовков к предложенным текстам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14.09.2023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умения подбирать заголовки к предложенным текстам. Отражение в заголовке темы или основной мысли текста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18.09.2023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Последовательность частей текста (абзацев). Абзац. Красная строка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Корректирование текстов с нарушенным порядком предложений. Тренин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20.09.2023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умения корректировать тексты с нарушенным порядком предложений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21.09.2023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Корректирование текстов с нарушенным порядком абзацев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умения корректировать тексты с нарушенным порядком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25.09.2023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Предложение как единица языка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26.09.2023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Предложение и слово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27.09.2023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Связь слов в предложении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28.09.2023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Виды предложений по цели высказывания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29.09.2023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Восклицательные и невосклицательные предложения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02.10.2023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Повествовательные, вопросительные, побудительные предложения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03.10.2023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Наблюдение за выделением в устной речи одного из слов предложения (логическое ударение)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04.10.2023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"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синтаксис: установление связи слов в предложении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05.10.2023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синтаксис: установление связи слов в предложении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06.10.2023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Диктант Предложение: систематизация знаний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09.10.2023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Слово и его значение Работа над ошибками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10.10.2023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Значение слова в словаре. Уточняем значение слова самостоятельно, по тексту или с помощью толкового словаря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11.10.2023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Однозначные и многозначные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12.10.2023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29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Значение слова в словаре и тексте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Многозначные слова. Прямое и переносное значение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16.10.2023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Синонимы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17.10.2023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Синонимы в тексте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18.10.2023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Антонимы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Наблюдение за использованием антонимов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20.10.2023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лексика: работаем с толковым словарем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23.10.2023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Обобщение знаний по разделу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Лексика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24.10.2023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лексика Диктант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25.10.2023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Однокоренные (родственные) слова. Корень слова Работа над ошибками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26.10.2023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Признаки однокоренных (родственных) слов. Корень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27.10.2023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Корень как часть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06.11.2023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Корень как общая часть родственных слов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07.11.2023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Корень слова: обобщение знаний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08.11.2023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Окончание как изменяемая часть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09.11.2023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Изменение формы слова с помощью окончания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10.11.2023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Различение изменяемых и неизменяемых слов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состав слова: нулевое окончание (наблюдение)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14.11.2023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Суффикс как часть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15.11.2023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Приставка как часть слова (наблюдение)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16.11.2023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49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Роль суффиксов и приставок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17.11.2023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Состав слова: систематизация знаний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20.11.2023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Состав слова: обобщение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21.11.2023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состав слова: Тренинг. Нахождение однокоренных слов. Выделение корня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Диктант по теме "Части слова"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23.11.2023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Суффикс как часть слова: наблюдение за значением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24.11.2023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Деление слов на слоги. Использование знания алфавита при работе со словарями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27.11.2023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Перенос слов по слогам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28.11.2023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Перенос слов по слогам: закрепление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29.11.2023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Различение звуков и букв. Различение ударных и безударных гласных звуков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30.11.2023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59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Составление устного рассказа по репродукции картины З. Серебряковой "За обедом"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01.12.2023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фонетика: различаем звуки и буквы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04.12.2023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Подробное изложение повествовательного текста объёмом 30—45 слов с опорой на вопросы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05.12.2023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Правописание слов с безударным гласным звуком в корне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06.12.2023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Единообразное написание гласных в корне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07.12.2023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Способы проверки написания буквы, обозначающей безударный гласный звук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08.12.2023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Обозначение буквой безударного гласного звука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11.12.2023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Правописание слов с безударным гласным звуком в корне: закрепление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12.12.2023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Объяснительный диктант: учимся обозначать безударные гласные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Непроверяемые гласные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14.12.2023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69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Правописание слов с проверяемыми и непроверяемыми безударными гласными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15.12.2023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Списывание текста. Словарный диктант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18.12.2023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правописания слов с орфограммами в значимых частях слов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Знакомство с жанром поздравления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21.12.2023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Парные и непарные по твёрдости - мягкости согласные звуки. Согласный звук [й'] и буква И краткое. Твёрдые и мягкие согласные звуки и буквы для их обозначения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20.12.2023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Функции мягкого знака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фонетика: учимся характеризовать звуки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25.12.2023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Выбор языковых средств для ответа на заданный вопрос при работе в паре (группе)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26.12.2023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Выбор языковых средств для выражения собственного мнения при работе в паре (группе)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27.12.2023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Диктант на изученные правила (безударные гласные в корне слова)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28.12.2023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79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Работа над ошибками допущенными в диктанте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29.12.2023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Алгоритм списывания печатного текста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08.01.2024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орфография: тренинг "Знаки препинания в конце предложения" с использованием электронных образовательных ресурсов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09.01.2024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орфография: тренинг "Слог. Перенос слов" с использованием электронных образовательных ресурсов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10.01.2024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орфография: использование орфографического словаря учебника для определения (уточнения) написания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11.01.2024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Сочетания чк, чн, чт, щн, нч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12.01.2024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Выбор языковых средств для ведения разговора: начать, поддержать, закончить разговор, привлечь внимание и т. п. при работе в паре (группе)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15.01.2024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Гласные после шипящих в сочетаниях жи, ши (в положении под ударением)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16.01.2024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Гласные после шипящих в сочетаниях ча, ща, чу, щу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17.01.2024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Диктант на изученные правила (гласные после шипящих, сочетания чк, чн, чт)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18.01.2024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89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составление текста по рисунку на тему "День рождения"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Парные и непарные по звонкости - глухости согласные звуки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Правописание слов с парным по звонкости-глухости согласным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23.01.2024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Обозначение парных по звонкости-глухости согласных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24.01.2024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Способы проверки согласных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25.01.2024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правописания слов с парным по глухости звонкости согласным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26.01.2024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Учимся писать буквы согласных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29.01.2024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Объяснительный диктант: учимся писать буквы согласных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30.01.2024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Учимся писать буквы гласных и согласных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31.01.2024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Различные способы решения орфографической задачи в зависимости от места орфограммы в слове. Тренинг "Правописание парных по глухости-звонкости согласны хзвуков в корне слова" с использованием электронных образовательных ресурсов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01.02.2024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99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Подробное изложение повествовательного текста объёмом 30—45 слов с опорой на вопросы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02.02.2024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Списывание текста. Словарный диктант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05.02.2024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Использование на письме разделительных ъ и ь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06.02.2024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Правописание слов с разделительным мягким знаком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07.02.2024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правописания слов с разделительным мягким знаком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08.02.2024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правописания слов с разделительным мягким знаком и другими изученными орфограммами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09.02.2024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Отработка способов решения орфографической задачи в зависимости от места орфограммы в слове. Тренинг "Правописание слов с разделительным мягким знаком" с использованием электронных образовательных ресурсов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12.02.2024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Повторение правописания слов с орфограммами в значимых частях слов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Списывание текста. Словарный диктант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14.02.2024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Имя существительное как часть речи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15.02.2024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109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Имя существительное: употребление в речи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16.02.2024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Имя существительное: значение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Учи,ру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Имя существительное : вопросы (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кто?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», «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что?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»)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20.02.2024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Употребление прописной и строчной буквы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21.02.2024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Составление устного рассказа по репродукции картины И. Шишкина "Утро в сосновом лесу"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Прописная буква в именах собственных: имена, фамилии, отчества людей, клички животных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26.02.2024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Прописная буква в именах собственных: географические названия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27.02.2024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Составление устного рассказа с опорой на личные наблюдения и вопросы: составление текста о своем любимом домашнем питомце по вопросам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28.02.2024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Имя существительное: изменение по числам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29.02.2024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Число имён существительных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01.03.2024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119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морфология: изменение по числам имен существительных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04.03.2024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Объяснительный диктант на изученные правила (орфограммы корня, прописная буква и др.)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05.03.2024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Глагол как часть речи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06.03.2024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Глагол: значение. Для чего нужны глаголы в нашей речи?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07.03.2024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Глагол: вопросы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что делать?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», «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что сделать?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»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 др.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11.03.2024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Единственное и множественное число глаголов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12.03.2024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Составление текста на тему пословицы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Текст-повествование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14.03.2024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Особенности текстов-повествований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15.03.2024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учимся сочинять текст-повествование. Составление текста-повествования на тему "Как приготовить салат"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18.03.2024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129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Обобщение знаний о глаголе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морфология. Тренинг. Отработка темы "Глагол"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20.03.2024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Диктант на изученные правила (орфограммы корня)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21.03.2024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Работа над ошибками, допущенными в диктанте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22.03.2024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Имя прилагательное как часть речи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01.04.2024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Имя прилагательное: значение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02.04.2024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Обобщение знаний об имени прилагательном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03.04.2024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морфология: роль имён прилагательных в тексте. Единственное и множественное число имен прилагательных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04.04.2024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Связь имени прилагательного с именем существительным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05.04.2024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Текст-описание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08.04.2024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139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составление текста (рассказа или сказки) на тему "Путешествие снежинки на землю"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09.04.2024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Особенности текстов-описаний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10.04.2024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учимся сочинять текст-описание. Составление текста-описания натюрморта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11.04.2024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Диктант на изученные орфограммы в корне слова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12.04.2024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Работа над ошибками, допущенными в диктанте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15.04.2024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Составление текста о своем любимом домашнем питомце по вопросам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16.04.2024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составление текста по рисунку с включением в него диалога. Практикум по овладению диалогической речью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17.04.2024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Текст-рассуждение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18.04.2024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Особенности текстов-рассуждений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19.04.2024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Предлог. Отличие предлогов от приставок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149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Наиболее распространённые предлоги: в, на, из, без, над, до, у, о, об и др.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23.04.2024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Раздельное написание предлогов с именами существительными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24.04.2024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Раздельное написание предлогов с именами существительными: закрепление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25.04.2024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Части речи: обобщение. Тренинг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26.04.2024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Умение договариваться и приходить к общему решению в совместной деятельности при проведении парной и групповой работы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29.04.2024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морфология: части речи. Тренинг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30.04.2024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Различение текстов-описаний и текстов-повествований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02.05.2024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морфология. Тренинг. Отработка темы "Предлоги"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06.05.2024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Части речи: систематизация знаний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07.05.2024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морфология: роль имён существительных в тексте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08.05.2024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159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морфология: роль глаголов в тексте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10.05.2024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Правописание слов с орфограммами в значимых частях слов: систематизация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161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Правописание слов с орфограммами в значимых частях слов: обобщение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14.05.2024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162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развитие речи: проверочная работа Диктант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15.05.2024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163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орфография: отработка орфограмм, вызывающих трудности. Тренинг "Правописание имен собственных" с использованием электронных образовательных ресурсов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16.05.2024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164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орфография.Орфографическая зоркость как осознание места возможного возникновения орфографической ошибки: наблюдение за правописанием суффиксов имён существительных; правописание парных по глухости-звонкости согласны звуков в корне слова (с использованием электронных образовательных ресурсов)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17.05.2024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165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орфография. Орфографическая зоркость как осознание места возможного возникновения орфографической ошибки: наблюдение за правописанием суффиксов имен прилагательных; правописание слов с разделительным мягким знаком (с использованием электронных образовательных ресурсов)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20.05.2024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166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орфография. Орфографическая зоркость как осознание места возможного возникновения орфографической ошибки: наблюдение за правописанием приставок; правописание буквосочетаний с шипящими звуками (с использованием электронных образовательных ресурсов)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21.05.2024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167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орфография: отработка орфограмм, вызывающих трудности. Контроль "Правописание буквосочетаний с шипящими звуками" с использованием электронных образовательных ресурсов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22.05.2024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168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орфография: проверочная работа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23.05.2024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169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Резервный урок по разделу орфография: проверочная работа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24.05.2024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63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170</w:t>
            </w:r>
          </w:p>
        </w:tc>
        <w:tc>
          <w:tcPr>
            <w:tcW w:w="3040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Контрольный диктант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172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27.05.2024 </w:t>
            </w:r>
          </w:p>
        </w:tc>
        <w:tc>
          <w:tcPr>
            <w:tcW w:w="273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Учи.ру</w:t>
            </w:r>
          </w:p>
        </w:tc>
      </w:tr>
      <w:tr>
        <w:trPr>
          <w:trHeight w:val="144" w:hRule="auto"/>
          <w:jc w:val="left"/>
        </w:trPr>
        <w:tc>
          <w:tcPr>
            <w:tcW w:w="3675" w:type="dxa"/>
            <w:gridSpan w:val="2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left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ОБЩЕЕ КОЛИЧЕСТВО ЧАСОВ ПО ПРОГРАММЕ</w:t>
            </w:r>
          </w:p>
        </w:tc>
        <w:tc>
          <w:tcPr>
            <w:tcW w:w="11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170 </w:t>
            </w:r>
          </w:p>
        </w:tc>
        <w:tc>
          <w:tcPr>
            <w:tcW w:w="209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13 </w:t>
            </w:r>
          </w:p>
        </w:tc>
        <w:tc>
          <w:tcPr>
            <w:tcW w:w="224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0" w:line="276"/>
              <w:ind w:right="0" w:left="135" w:firstLine="0"/>
              <w:jc w:val="center"/>
              <w:rPr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 0 </w:t>
            </w:r>
          </w:p>
        </w:tc>
        <w:tc>
          <w:tcPr>
            <w:tcW w:w="4465" w:type="dxa"/>
            <w:gridSpan w:val="2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50" w:type="dxa"/>
              <w:right w:w="50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УЧЕБНО-МЕТОДИЧЕСКОЕ ОБЕСПЕЧЕНИЕ ОБРАЗОВАТЕЛЬНОГО ПРОЦЕССА</w:t>
      </w:r>
    </w:p>
    <w:p>
      <w:pPr>
        <w:spacing w:before="0" w:after="0" w:line="480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ОБЯЗАТЕЛЬНЫЕ УЧЕБНЫЕ МАТЕРИАЛЫ ДЛЯ УЧЕНИКА</w:t>
      </w:r>
    </w:p>
    <w:p>
      <w:pPr>
        <w:spacing w:before="0" w:after="0" w:line="480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​‌•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Русский язык (в 2 частях), 2 класс/ Канакина В.П., Горецкий В.Г., Акционерное общество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Издательство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Просвещение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»‌​</w:t>
      </w:r>
    </w:p>
    <w:p>
      <w:pPr>
        <w:spacing w:before="0" w:after="0" w:line="480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вариант1‌</w:t>
      </w: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</w:t>
      </w:r>
    </w:p>
    <w:p>
      <w:pPr>
        <w:spacing w:before="0" w:after="0" w:line="480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МЕТОДИЧЕСКИЕ МАТЕРИАЛЫ ДЛЯ УЧИТЕЛЯ</w:t>
      </w:r>
    </w:p>
    <w:p>
      <w:pPr>
        <w:spacing w:before="0" w:after="0" w:line="480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учебник Русский язык"2класс( в 2-х частях)‌​</w:t>
      </w:r>
    </w:p>
    <w:p>
      <w:pPr>
        <w:spacing w:before="0" w:after="0" w:line="276"/>
        <w:ind w:right="0" w:left="1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480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ЦИФРОВЫЕ ОБРАЗОВАТЕЛЬНЫЕ РЕСУРСЫ И РЕСУРСЫ СЕТИ ИНТЕРНЕТ</w:t>
      </w:r>
    </w:p>
    <w:p>
      <w:pPr>
        <w:spacing w:before="0" w:after="0" w:line="480"/>
        <w:ind w:right="0" w:left="120" w:firstLine="0"/>
        <w:jc w:val="left"/>
        <w:rPr>
          <w:rFonts w:ascii="" w:hAnsi="" w:cs="" w:eastAsia="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</w:t>
      </w:r>
      <w:r>
        <w:rPr>
          <w:rFonts w:ascii="Times New Roman" w:hAnsi="Times New Roman" w:cs="Times New Roman" w:eastAsia="Times New Roman"/>
          <w:color w:val="333333"/>
          <w:spacing w:val="0"/>
          <w:position w:val="0"/>
          <w:sz w:val="28"/>
          <w:shd w:fill="auto" w:val="clear"/>
        </w:rPr>
        <w:t xml:space="preserve">​‌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учи.ру</w:t>
      </w:r>
      <w:r>
        <w:rPr>
          <w:rFonts w:ascii="Times New Roman" w:hAnsi="Times New Roman" w:cs="Times New Roman" w:eastAsia="Times New Roman"/>
          <w:color w:val="333333"/>
          <w:spacing w:val="0"/>
          <w:position w:val="0"/>
          <w:sz w:val="28"/>
          <w:shd w:fill="auto" w:val="clear"/>
        </w:rPr>
        <w:t xml:space="preserve">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​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abstractNum w:abstractNumId="48">
    <w:lvl w:ilvl="0">
      <w:start w:val="1"/>
      <w:numFmt w:val="bullet"/>
      <w:lvlText w:val="•"/>
    </w:lvl>
  </w:abstractNum>
  <w:abstractNum w:abstractNumId="54">
    <w:lvl w:ilvl="0">
      <w:start w:val="1"/>
      <w:numFmt w:val="bullet"/>
      <w:lvlText w:val="•"/>
    </w:lvl>
  </w:abstractNum>
  <w:abstractNum w:abstractNumId="60">
    <w:lvl w:ilvl="0">
      <w:start w:val="1"/>
      <w:numFmt w:val="bullet"/>
      <w:lvlText w:val="•"/>
    </w:lvl>
  </w:abstractNum>
  <w:abstractNum w:abstractNumId="66">
    <w:lvl w:ilvl="0">
      <w:start w:val="1"/>
      <w:numFmt w:val="bullet"/>
      <w:lvlText w:val="•"/>
    </w:lvl>
  </w:abstractNum>
  <w:abstractNum w:abstractNumId="72">
    <w:lvl w:ilvl="0">
      <w:start w:val="1"/>
      <w:numFmt w:val="bullet"/>
      <w:lvlText w:val="•"/>
    </w:lvl>
  </w:abstractNum>
  <w:abstractNum w:abstractNumId="78">
    <w:lvl w:ilvl="0">
      <w:start w:val="1"/>
      <w:numFmt w:val="bullet"/>
      <w:lvlText w:val="•"/>
    </w:lvl>
  </w:abstractNum>
  <w:abstractNum w:abstractNumId="84">
    <w:lvl w:ilvl="0">
      <w:start w:val="1"/>
      <w:numFmt w:val="bullet"/>
      <w:lvlText w:val="•"/>
    </w:lvl>
  </w:abstractNum>
  <w:num w:numId="43">
    <w:abstractNumId w:val="84"/>
  </w:num>
  <w:num w:numId="45">
    <w:abstractNumId w:val="78"/>
  </w:num>
  <w:num w:numId="47">
    <w:abstractNumId w:val="72"/>
  </w:num>
  <w:num w:numId="49">
    <w:abstractNumId w:val="66"/>
  </w:num>
  <w:num w:numId="51">
    <w:abstractNumId w:val="60"/>
  </w:num>
  <w:num w:numId="53">
    <w:abstractNumId w:val="54"/>
  </w:num>
  <w:num w:numId="55">
    <w:abstractNumId w:val="48"/>
  </w:num>
  <w:num w:numId="58">
    <w:abstractNumId w:val="42"/>
  </w:num>
  <w:num w:numId="60">
    <w:abstractNumId w:val="36"/>
  </w:num>
  <w:num w:numId="62">
    <w:abstractNumId w:val="30"/>
  </w:num>
  <w:num w:numId="64">
    <w:abstractNumId w:val="24"/>
  </w:num>
  <w:num w:numId="66">
    <w:abstractNumId w:val="18"/>
  </w:num>
  <w:num w:numId="68">
    <w:abstractNumId w:val="12"/>
  </w:num>
  <w:num w:numId="70">
    <w:abstractNumId w:val="6"/>
  </w:num>
  <w:num w:numId="7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Mode="External" Target="https://workprogram.edsoo.ru/templates/415#_ftn1" Id="docRId0" Type="http://schemas.openxmlformats.org/officeDocument/2006/relationships/hyperlink"/><Relationship Target="numbering.xml" Id="docRId1" Type="http://schemas.openxmlformats.org/officeDocument/2006/relationships/numbering"/><Relationship Target="styles.xml" Id="docRId2" Type="http://schemas.openxmlformats.org/officeDocument/2006/relationships/styles"/></Relationships>
</file>