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86" w:rsidRPr="00B35B54" w:rsidRDefault="00B35B54">
      <w:pPr>
        <w:spacing w:after="0" w:line="408" w:lineRule="auto"/>
        <w:ind w:left="120"/>
        <w:rPr>
          <w:sz w:val="21"/>
          <w:szCs w:val="21"/>
          <w:lang w:val="ru-RU"/>
        </w:rPr>
      </w:pPr>
      <w:r w:rsidRPr="00B35B54">
        <w:rPr>
          <w:b/>
          <w:color w:val="000000"/>
          <w:sz w:val="24"/>
          <w:szCs w:val="21"/>
          <w:lang w:val="ru-RU"/>
        </w:rPr>
        <w:t>МИНИСТЕРСТВО ПРОСВЕЩЕНИЯ РОССИЙСКОЙ ФЕДЕРАЦИИ</w:t>
      </w:r>
    </w:p>
    <w:p w:rsidR="00A74B86" w:rsidRPr="00B35B54" w:rsidRDefault="00B35B54">
      <w:pPr>
        <w:spacing w:after="0"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B35B54">
        <w:rPr>
          <w:b/>
          <w:color w:val="000000"/>
          <w:sz w:val="28"/>
          <w:lang w:val="ru-RU"/>
        </w:rPr>
        <w:t>‌</w:t>
      </w:r>
      <w:bookmarkStart w:id="0" w:name="f82fad9e-4303-40e0-b615-d8bb07699b65"/>
      <w:r w:rsidRPr="00B35B54">
        <w:rPr>
          <w:b/>
          <w:color w:val="000000"/>
          <w:sz w:val="28"/>
          <w:lang w:val="ru-RU"/>
        </w:rPr>
        <w:t>Министерство образования и науки</w:t>
      </w:r>
    </w:p>
    <w:p w:rsidR="00A74B86" w:rsidRPr="00B35B54" w:rsidRDefault="00B35B54">
      <w:pPr>
        <w:spacing w:after="0" w:line="408" w:lineRule="auto"/>
        <w:ind w:left="120"/>
        <w:jc w:val="center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 xml:space="preserve"> Карачаево-Черкесской Республики </w:t>
      </w:r>
      <w:bookmarkEnd w:id="0"/>
      <w:r w:rsidRPr="00B35B54">
        <w:rPr>
          <w:b/>
          <w:color w:val="000000"/>
          <w:sz w:val="28"/>
          <w:lang w:val="ru-RU"/>
        </w:rPr>
        <w:t xml:space="preserve">‌‌ </w:t>
      </w:r>
    </w:p>
    <w:p w:rsidR="00A74B86" w:rsidRPr="00B35B54" w:rsidRDefault="00B35B54">
      <w:pPr>
        <w:spacing w:after="0" w:line="408" w:lineRule="auto"/>
        <w:ind w:left="120"/>
        <w:jc w:val="center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‌</w:t>
      </w:r>
      <w:bookmarkStart w:id="1" w:name="f11d21d1-8bec-4df3-85d2-f4d0bca3e7ae"/>
      <w:r w:rsidRPr="00B35B54">
        <w:rPr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B35B54">
        <w:rPr>
          <w:b/>
          <w:color w:val="000000"/>
          <w:sz w:val="28"/>
          <w:lang w:val="ru-RU"/>
        </w:rPr>
        <w:t>Малокарачаевского</w:t>
      </w:r>
      <w:proofErr w:type="spellEnd"/>
      <w:r w:rsidRPr="00B35B54">
        <w:rPr>
          <w:b/>
          <w:color w:val="000000"/>
          <w:sz w:val="28"/>
          <w:lang w:val="ru-RU"/>
        </w:rPr>
        <w:t xml:space="preserve"> муниципального района </w:t>
      </w:r>
      <w:bookmarkEnd w:id="1"/>
      <w:r w:rsidRPr="00B35B54">
        <w:rPr>
          <w:b/>
          <w:color w:val="000000"/>
          <w:sz w:val="28"/>
          <w:lang w:val="ru-RU"/>
        </w:rPr>
        <w:t>‌</w:t>
      </w:r>
      <w:r w:rsidRPr="00B35B54">
        <w:rPr>
          <w:color w:val="000000"/>
          <w:sz w:val="28"/>
          <w:lang w:val="ru-RU"/>
        </w:rPr>
        <w:t>​</w:t>
      </w:r>
    </w:p>
    <w:p w:rsidR="00A74B86" w:rsidRPr="00B35B54" w:rsidRDefault="00B35B54">
      <w:pPr>
        <w:spacing w:after="0" w:line="408" w:lineRule="auto"/>
        <w:ind w:left="120"/>
        <w:jc w:val="center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 xml:space="preserve">МБОУ "СОШ №5 </w:t>
      </w:r>
      <w:proofErr w:type="spellStart"/>
      <w:r w:rsidRPr="00B35B54">
        <w:rPr>
          <w:b/>
          <w:color w:val="000000"/>
          <w:sz w:val="28"/>
          <w:lang w:val="ru-RU"/>
        </w:rPr>
        <w:t>им.Чочуева</w:t>
      </w:r>
      <w:proofErr w:type="spellEnd"/>
      <w:r w:rsidRPr="00B35B54">
        <w:rPr>
          <w:b/>
          <w:color w:val="000000"/>
          <w:sz w:val="28"/>
          <w:lang w:val="ru-RU"/>
        </w:rPr>
        <w:t xml:space="preserve"> Х.А. </w:t>
      </w:r>
      <w:proofErr w:type="spellStart"/>
      <w:r w:rsidRPr="00B35B54">
        <w:rPr>
          <w:b/>
          <w:color w:val="000000"/>
          <w:sz w:val="28"/>
          <w:lang w:val="ru-RU"/>
        </w:rPr>
        <w:t>с.Терезе</w:t>
      </w:r>
      <w:proofErr w:type="spellEnd"/>
      <w:r w:rsidRPr="00B35B54">
        <w:rPr>
          <w:b/>
          <w:color w:val="000000"/>
          <w:sz w:val="28"/>
          <w:lang w:val="ru-RU"/>
        </w:rPr>
        <w:t>"</w:t>
      </w:r>
    </w:p>
    <w:p w:rsidR="00A74B86" w:rsidRPr="00B35B54" w:rsidRDefault="00A74B86">
      <w:pPr>
        <w:spacing w:after="0"/>
        <w:ind w:left="120"/>
        <w:rPr>
          <w:lang w:val="ru-RU"/>
        </w:rPr>
      </w:pPr>
    </w:p>
    <w:p w:rsidR="00A74B86" w:rsidRPr="00B35B54" w:rsidRDefault="00A74B86">
      <w:pPr>
        <w:spacing w:after="0"/>
        <w:ind w:left="120"/>
        <w:rPr>
          <w:lang w:val="ru-RU"/>
        </w:rPr>
      </w:pPr>
    </w:p>
    <w:p w:rsidR="00A74B86" w:rsidRPr="00B35B54" w:rsidRDefault="00A74B86">
      <w:pPr>
        <w:spacing w:after="0"/>
        <w:ind w:left="120"/>
        <w:rPr>
          <w:lang w:val="ru-RU"/>
        </w:rPr>
      </w:pPr>
    </w:p>
    <w:p w:rsidR="00A74B86" w:rsidRPr="00B35B54" w:rsidRDefault="00A74B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74B86" w:rsidRPr="00546D1B">
        <w:tc>
          <w:tcPr>
            <w:tcW w:w="3114" w:type="dxa"/>
          </w:tcPr>
          <w:p w:rsidR="00A74B86" w:rsidRDefault="00B35B5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4B86" w:rsidRDefault="00B35B5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A74B86" w:rsidRDefault="00B35B54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 от «31» августа</w:t>
            </w:r>
            <w:r w:rsidRPr="00B35B54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ru-RU"/>
              </w:rPr>
              <w:t>2023 г.</w:t>
            </w:r>
          </w:p>
          <w:p w:rsidR="00A74B86" w:rsidRDefault="00A74B8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B86" w:rsidRDefault="00B35B5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74B86" w:rsidRDefault="00B35B5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УВР </w:t>
            </w:r>
          </w:p>
          <w:p w:rsidR="00A74B86" w:rsidRDefault="00B35B54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Байчорова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 от «31» августа   2023 г.</w:t>
            </w:r>
          </w:p>
          <w:p w:rsidR="00A74B86" w:rsidRDefault="00A74B8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B86" w:rsidRDefault="00B35B5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B86" w:rsidRDefault="00B35B5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A74B86" w:rsidRDefault="00B35B54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A74B86" w:rsidRDefault="00B35B54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 от «31» августа   2023 г.</w:t>
            </w:r>
          </w:p>
          <w:p w:rsidR="00A74B86" w:rsidRDefault="00A74B86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4B86" w:rsidRPr="00B35B54" w:rsidRDefault="00A74B86">
      <w:pPr>
        <w:spacing w:after="0"/>
        <w:rPr>
          <w:lang w:val="ru-RU"/>
        </w:rPr>
      </w:pPr>
    </w:p>
    <w:p w:rsidR="00A74B86" w:rsidRPr="00B35B54" w:rsidRDefault="00A74B86">
      <w:pPr>
        <w:spacing w:after="0"/>
        <w:ind w:left="120"/>
        <w:rPr>
          <w:lang w:val="ru-RU"/>
        </w:rPr>
      </w:pPr>
    </w:p>
    <w:p w:rsidR="00A74B86" w:rsidRPr="00B35B54" w:rsidRDefault="00A74B86" w:rsidP="00637B67">
      <w:pPr>
        <w:spacing w:after="0"/>
        <w:ind w:left="120"/>
        <w:jc w:val="center"/>
        <w:rPr>
          <w:lang w:val="ru-RU"/>
        </w:rPr>
      </w:pPr>
    </w:p>
    <w:p w:rsidR="00546D1B" w:rsidRPr="00546D1B" w:rsidRDefault="00B35B54" w:rsidP="00637B67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 w:rsidRPr="00B35B54">
        <w:rPr>
          <w:b/>
          <w:color w:val="000000"/>
          <w:sz w:val="28"/>
          <w:lang w:val="ru-RU"/>
        </w:rPr>
        <w:t>РАБОЧАЯ ПРОГРАМ</w:t>
      </w:r>
    </w:p>
    <w:p w:rsidR="00A74B86" w:rsidRPr="00B35B54" w:rsidRDefault="00A74B86" w:rsidP="00637B67">
      <w:pPr>
        <w:spacing w:after="0"/>
        <w:ind w:left="120"/>
        <w:jc w:val="center"/>
        <w:rPr>
          <w:lang w:val="ru-RU"/>
        </w:rPr>
      </w:pPr>
    </w:p>
    <w:p w:rsidR="00A74B86" w:rsidRPr="00B35B54" w:rsidRDefault="00B35B54" w:rsidP="00637B67">
      <w:pPr>
        <w:spacing w:after="0" w:line="408" w:lineRule="auto"/>
        <w:ind w:left="120"/>
        <w:jc w:val="center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учебного предмета «Литературное чтение»</w:t>
      </w:r>
    </w:p>
    <w:p w:rsidR="00A74B86" w:rsidRPr="00B35B54" w:rsidRDefault="00637B67" w:rsidP="00637B67">
      <w:pPr>
        <w:spacing w:after="0" w:line="408" w:lineRule="auto"/>
        <w:ind w:left="120"/>
        <w:jc w:val="center"/>
        <w:rPr>
          <w:lang w:val="ru-RU"/>
        </w:rPr>
      </w:pPr>
      <w:r>
        <w:rPr>
          <w:color w:val="000000"/>
          <w:sz w:val="28"/>
          <w:lang w:val="ru-RU"/>
        </w:rPr>
        <w:t>для ученика</w:t>
      </w:r>
      <w:r w:rsidR="00B35B54" w:rsidRPr="00B35B54">
        <w:rPr>
          <w:color w:val="000000"/>
          <w:sz w:val="28"/>
          <w:lang w:val="ru-RU"/>
        </w:rPr>
        <w:t xml:space="preserve"> 1</w:t>
      </w:r>
      <w:r>
        <w:rPr>
          <w:color w:val="000000"/>
          <w:sz w:val="28"/>
          <w:lang w:val="ru-RU"/>
        </w:rPr>
        <w:t xml:space="preserve"> Б </w:t>
      </w:r>
      <w:r w:rsidR="00B35B54" w:rsidRPr="00B35B54">
        <w:rPr>
          <w:color w:val="000000"/>
          <w:sz w:val="28"/>
          <w:lang w:val="ru-RU"/>
        </w:rPr>
        <w:t>класса</w:t>
      </w:r>
    </w:p>
    <w:p w:rsidR="00637B67" w:rsidRPr="00637B67" w:rsidRDefault="00637B67" w:rsidP="00637B67">
      <w:pPr>
        <w:spacing w:after="0"/>
        <w:jc w:val="center"/>
        <w:rPr>
          <w:sz w:val="28"/>
          <w:szCs w:val="28"/>
          <w:lang w:val="ru-RU"/>
        </w:rPr>
      </w:pPr>
      <w:proofErr w:type="spellStart"/>
      <w:r w:rsidRPr="00637B67">
        <w:rPr>
          <w:sz w:val="28"/>
          <w:szCs w:val="28"/>
          <w:lang w:val="ru-RU"/>
        </w:rPr>
        <w:t>Эркенова</w:t>
      </w:r>
      <w:proofErr w:type="spellEnd"/>
      <w:r w:rsidRPr="00637B67">
        <w:rPr>
          <w:sz w:val="28"/>
          <w:szCs w:val="28"/>
          <w:lang w:val="ru-RU"/>
        </w:rPr>
        <w:t xml:space="preserve"> Рахмана </w:t>
      </w:r>
      <w:proofErr w:type="spellStart"/>
      <w:r w:rsidRPr="00637B67">
        <w:rPr>
          <w:sz w:val="28"/>
          <w:szCs w:val="28"/>
          <w:lang w:val="ru-RU"/>
        </w:rPr>
        <w:t>Темирлановича</w:t>
      </w:r>
      <w:proofErr w:type="spellEnd"/>
    </w:p>
    <w:p w:rsidR="00637B67" w:rsidRPr="00637B67" w:rsidRDefault="00637B67" w:rsidP="00637B67">
      <w:pPr>
        <w:spacing w:after="0"/>
        <w:ind w:left="120"/>
        <w:jc w:val="center"/>
        <w:rPr>
          <w:sz w:val="28"/>
          <w:szCs w:val="28"/>
          <w:lang w:val="ru-RU"/>
        </w:rPr>
      </w:pPr>
      <w:r w:rsidRPr="00637B67">
        <w:rPr>
          <w:sz w:val="28"/>
          <w:szCs w:val="28"/>
          <w:lang w:val="ru-RU"/>
        </w:rPr>
        <w:t>обучающегося на индивидуальном обучении</w:t>
      </w:r>
    </w:p>
    <w:p w:rsidR="00637B67" w:rsidRPr="00637B67" w:rsidRDefault="00637B67" w:rsidP="00637B67">
      <w:pPr>
        <w:spacing w:after="0"/>
        <w:jc w:val="right"/>
        <w:rPr>
          <w:sz w:val="28"/>
          <w:szCs w:val="28"/>
          <w:lang w:val="ru-RU"/>
        </w:rPr>
      </w:pPr>
      <w:r w:rsidRPr="00637B67">
        <w:rPr>
          <w:sz w:val="28"/>
          <w:szCs w:val="28"/>
          <w:lang w:val="ru-RU"/>
        </w:rPr>
        <w:t xml:space="preserve">                                          </w:t>
      </w:r>
    </w:p>
    <w:p w:rsidR="00A74B86" w:rsidRPr="00637B67" w:rsidRDefault="00637B67" w:rsidP="00637B67">
      <w:pPr>
        <w:spacing w:after="0"/>
        <w:jc w:val="right"/>
        <w:rPr>
          <w:sz w:val="28"/>
          <w:szCs w:val="28"/>
          <w:lang w:val="ru-RU"/>
        </w:rPr>
      </w:pPr>
      <w:r w:rsidRPr="00637B67">
        <w:rPr>
          <w:sz w:val="28"/>
          <w:szCs w:val="28"/>
          <w:lang w:val="ru-RU"/>
        </w:rPr>
        <w:t>Составитель: Тохтаулова Ф.М.</w:t>
      </w:r>
    </w:p>
    <w:p w:rsidR="00637B67" w:rsidRPr="00637B67" w:rsidRDefault="00637B67" w:rsidP="00637B67">
      <w:pPr>
        <w:spacing w:after="0"/>
        <w:jc w:val="right"/>
        <w:rPr>
          <w:sz w:val="24"/>
          <w:szCs w:val="24"/>
          <w:lang w:val="ru-RU"/>
        </w:rPr>
      </w:pPr>
      <w:r w:rsidRPr="00637B67">
        <w:rPr>
          <w:sz w:val="28"/>
          <w:szCs w:val="28"/>
          <w:lang w:val="ru-RU"/>
        </w:rPr>
        <w:t>учитель высшей категории</w:t>
      </w:r>
    </w:p>
    <w:p w:rsidR="00A74B86" w:rsidRPr="00B35B54" w:rsidRDefault="00A74B86" w:rsidP="00637B67">
      <w:pPr>
        <w:spacing w:after="0"/>
        <w:ind w:left="120"/>
        <w:jc w:val="right"/>
        <w:rPr>
          <w:lang w:val="ru-RU"/>
        </w:rPr>
      </w:pPr>
    </w:p>
    <w:p w:rsidR="00A74B86" w:rsidRPr="00B35B54" w:rsidRDefault="00A74B86" w:rsidP="00637B67">
      <w:pPr>
        <w:spacing w:after="0"/>
        <w:ind w:left="120"/>
        <w:jc w:val="center"/>
        <w:rPr>
          <w:lang w:val="ru-RU"/>
        </w:rPr>
      </w:pPr>
    </w:p>
    <w:p w:rsidR="00A74B86" w:rsidRPr="00B35B54" w:rsidRDefault="00A74B86" w:rsidP="00637B67">
      <w:pPr>
        <w:spacing w:after="0"/>
        <w:ind w:left="120"/>
        <w:jc w:val="center"/>
        <w:rPr>
          <w:lang w:val="ru-RU"/>
        </w:rPr>
      </w:pPr>
    </w:p>
    <w:p w:rsidR="00A74B86" w:rsidRPr="00B35B54" w:rsidRDefault="00B35B54" w:rsidP="00204756">
      <w:pPr>
        <w:spacing w:after="0"/>
        <w:jc w:val="center"/>
        <w:rPr>
          <w:lang w:val="ru-RU"/>
        </w:rPr>
      </w:pPr>
      <w:bookmarkStart w:id="2" w:name="8f40cabc-1e83-4907-ad8f-f4ef8375b8cd"/>
      <w:r w:rsidRPr="00B35B54">
        <w:rPr>
          <w:b/>
          <w:color w:val="000000"/>
          <w:sz w:val="28"/>
          <w:lang w:val="ru-RU"/>
        </w:rPr>
        <w:t>Терезе</w:t>
      </w:r>
      <w:bookmarkEnd w:id="2"/>
      <w:r w:rsidRPr="00B35B54">
        <w:rPr>
          <w:b/>
          <w:color w:val="000000"/>
          <w:sz w:val="28"/>
          <w:lang w:val="ru-RU"/>
        </w:rPr>
        <w:t xml:space="preserve">‌ </w:t>
      </w:r>
      <w:bookmarkStart w:id="3" w:name="30574bb6-69b4-4b7b-a313-5bac59a2fd6c"/>
      <w:r w:rsidRPr="00B35B54">
        <w:rPr>
          <w:b/>
          <w:color w:val="000000"/>
          <w:sz w:val="28"/>
          <w:lang w:val="ru-RU"/>
        </w:rPr>
        <w:t>2023</w:t>
      </w:r>
      <w:bookmarkEnd w:id="3"/>
      <w:r w:rsidRPr="00B35B54">
        <w:rPr>
          <w:b/>
          <w:color w:val="000000"/>
          <w:sz w:val="28"/>
          <w:lang w:val="ru-RU"/>
        </w:rPr>
        <w:t>‌</w:t>
      </w:r>
      <w:r w:rsidRPr="00B35B54">
        <w:rPr>
          <w:color w:val="000000"/>
          <w:sz w:val="28"/>
          <w:lang w:val="ru-RU"/>
        </w:rPr>
        <w:t>​</w:t>
      </w:r>
    </w:p>
    <w:p w:rsidR="00A74B86" w:rsidRPr="00B35B54" w:rsidRDefault="00A74B86">
      <w:pPr>
        <w:rPr>
          <w:lang w:val="ru-RU"/>
        </w:rPr>
        <w:sectPr w:rsidR="00A74B86" w:rsidRPr="00B35B54">
          <w:headerReference w:type="default" r:id="rId8"/>
          <w:footerReference w:type="default" r:id="rId9"/>
          <w:pgSz w:w="11906" w:h="16383"/>
          <w:pgMar w:top="1440" w:right="1800" w:bottom="1440" w:left="1800" w:header="720" w:footer="720" w:gutter="0"/>
          <w:cols w:space="720"/>
        </w:sectPr>
      </w:pPr>
      <w:bookmarkStart w:id="4" w:name="block-20632950"/>
    </w:p>
    <w:bookmarkEnd w:id="4"/>
    <w:p w:rsidR="00A74B86" w:rsidRPr="00B35B54" w:rsidRDefault="00B35B54" w:rsidP="00204756">
      <w:pPr>
        <w:spacing w:after="0" w:line="264" w:lineRule="auto"/>
        <w:rPr>
          <w:lang w:val="ru-RU"/>
        </w:rPr>
      </w:pPr>
      <w:r w:rsidRPr="00B35B54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A74B86" w:rsidRPr="00B35B54" w:rsidRDefault="00A74B86">
      <w:pPr>
        <w:spacing w:after="0" w:line="264" w:lineRule="auto"/>
        <w:ind w:left="120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35B54">
        <w:rPr>
          <w:color w:val="000000"/>
          <w:sz w:val="28"/>
          <w:lang w:val="ru-RU"/>
        </w:rPr>
        <w:t>метапредметные</w:t>
      </w:r>
      <w:proofErr w:type="spellEnd"/>
      <w:r w:rsidRPr="00B35B54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4B86" w:rsidRPr="00B35B54" w:rsidRDefault="00A74B86">
      <w:pPr>
        <w:spacing w:after="0" w:line="264" w:lineRule="auto"/>
        <w:ind w:left="120"/>
        <w:rPr>
          <w:lang w:val="ru-RU"/>
        </w:rPr>
      </w:pPr>
    </w:p>
    <w:p w:rsidR="00A74B86" w:rsidRPr="00B35B54" w:rsidRDefault="00B35B54">
      <w:pPr>
        <w:spacing w:after="0" w:line="264" w:lineRule="auto"/>
        <w:ind w:left="12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74B86" w:rsidRPr="00B35B54" w:rsidRDefault="00A74B86">
      <w:pPr>
        <w:spacing w:after="0" w:line="264" w:lineRule="auto"/>
        <w:ind w:left="120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35B54">
        <w:rPr>
          <w:color w:val="333333"/>
          <w:sz w:val="28"/>
          <w:lang w:val="ru-RU"/>
        </w:rPr>
        <w:t xml:space="preserve">рабочей </w:t>
      </w:r>
      <w:r w:rsidRPr="00B35B54">
        <w:rPr>
          <w:color w:val="000000"/>
          <w:sz w:val="28"/>
          <w:lang w:val="ru-RU"/>
        </w:rPr>
        <w:t>программе воспитания.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B35B54">
        <w:rPr>
          <w:color w:val="000000"/>
          <w:sz w:val="28"/>
          <w:lang w:val="ru-RU"/>
        </w:rPr>
        <w:lastRenderedPageBreak/>
        <w:t>закладывает основы интеллектуального, речевого, эмоционального, духовно-нравственного развития обучающихся.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74B86" w:rsidRPr="00B35B54" w:rsidRDefault="00B35B54">
      <w:pPr>
        <w:spacing w:after="0" w:line="264" w:lineRule="auto"/>
        <w:ind w:left="12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74B86" w:rsidRPr="00B35B54" w:rsidRDefault="00A74B86">
      <w:pPr>
        <w:spacing w:after="0" w:line="264" w:lineRule="auto"/>
        <w:ind w:left="120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35B54">
        <w:rPr>
          <w:color w:val="000000"/>
          <w:sz w:val="28"/>
          <w:lang w:val="ru-RU"/>
        </w:rPr>
        <w:t>сформированность</w:t>
      </w:r>
      <w:proofErr w:type="spellEnd"/>
      <w:r w:rsidRPr="00B35B54">
        <w:rPr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74B86" w:rsidRPr="00B35B54" w:rsidRDefault="00B35B5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74B86" w:rsidRDefault="00B35B54">
      <w:pPr>
        <w:numPr>
          <w:ilvl w:val="0"/>
          <w:numId w:val="1"/>
        </w:numPr>
        <w:spacing w:after="0" w:line="264" w:lineRule="auto"/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задач</w:t>
      </w:r>
      <w:proofErr w:type="spellEnd"/>
      <w:r>
        <w:rPr>
          <w:color w:val="000000"/>
          <w:sz w:val="28"/>
        </w:rPr>
        <w:t>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B35B54">
        <w:rPr>
          <w:color w:val="000000"/>
          <w:sz w:val="28"/>
          <w:lang w:val="ru-RU"/>
        </w:rPr>
        <w:t>литературного образования</w:t>
      </w:r>
      <w:proofErr w:type="gramEnd"/>
      <w:r w:rsidRPr="00B35B54">
        <w:rPr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B35B54">
        <w:rPr>
          <w:color w:val="000000"/>
          <w:sz w:val="28"/>
          <w:lang w:val="ru-RU"/>
        </w:rPr>
        <w:t>общедидактические</w:t>
      </w:r>
      <w:proofErr w:type="spellEnd"/>
      <w:r w:rsidRPr="00B35B54">
        <w:rPr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35B54">
        <w:rPr>
          <w:color w:val="FF0000"/>
          <w:sz w:val="28"/>
          <w:lang w:val="ru-RU"/>
        </w:rPr>
        <w:t>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35B54">
        <w:rPr>
          <w:color w:val="000000"/>
          <w:sz w:val="28"/>
          <w:lang w:val="ru-RU"/>
        </w:rPr>
        <w:t>метапредметных</w:t>
      </w:r>
      <w:proofErr w:type="spellEnd"/>
      <w:r w:rsidRPr="00B35B54">
        <w:rPr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35B54">
        <w:rPr>
          <w:color w:val="000000"/>
          <w:sz w:val="28"/>
          <w:lang w:val="ru-RU"/>
        </w:rPr>
        <w:t>метапредметные</w:t>
      </w:r>
      <w:proofErr w:type="spellEnd"/>
      <w:r w:rsidRPr="00B35B54">
        <w:rPr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4B86" w:rsidRPr="00B35B54" w:rsidRDefault="00B35B54">
      <w:pPr>
        <w:spacing w:after="0" w:line="264" w:lineRule="auto"/>
        <w:ind w:left="12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74B86" w:rsidRPr="00B35B54" w:rsidRDefault="00A74B86">
      <w:pPr>
        <w:spacing w:after="0" w:line="264" w:lineRule="auto"/>
        <w:ind w:left="120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На литературное чтение в 1 классе отво</w:t>
      </w:r>
      <w:r w:rsidR="00546D1B">
        <w:rPr>
          <w:color w:val="000000"/>
          <w:sz w:val="28"/>
          <w:lang w:val="ru-RU"/>
        </w:rPr>
        <w:t xml:space="preserve">дится 68 </w:t>
      </w:r>
      <w:proofErr w:type="gramStart"/>
      <w:r w:rsidR="00546D1B">
        <w:rPr>
          <w:color w:val="000000"/>
          <w:sz w:val="28"/>
          <w:lang w:val="ru-RU"/>
        </w:rPr>
        <w:t>часов</w:t>
      </w:r>
      <w:r w:rsidRPr="00B35B54">
        <w:rPr>
          <w:color w:val="000000"/>
          <w:sz w:val="28"/>
          <w:lang w:val="ru-RU"/>
        </w:rPr>
        <w:t xml:space="preserve"> </w:t>
      </w:r>
      <w:r w:rsidR="00546D1B">
        <w:rPr>
          <w:color w:val="000000"/>
          <w:sz w:val="28"/>
          <w:lang w:val="ru-RU"/>
        </w:rPr>
        <w:t>.</w:t>
      </w:r>
      <w:proofErr w:type="gramEnd"/>
    </w:p>
    <w:p w:rsidR="00A74B86" w:rsidRPr="00B35B54" w:rsidRDefault="00A74B86">
      <w:pPr>
        <w:rPr>
          <w:lang w:val="ru-RU"/>
        </w:rPr>
        <w:sectPr w:rsidR="00A74B86" w:rsidRPr="00B35B54">
          <w:pgSz w:w="11906" w:h="16383"/>
          <w:pgMar w:top="1440" w:right="1800" w:bottom="1440" w:left="1800" w:header="720" w:footer="720" w:gutter="0"/>
          <w:cols w:space="720"/>
        </w:sectPr>
      </w:pPr>
      <w:bookmarkStart w:id="5" w:name="block-20632951"/>
    </w:p>
    <w:bookmarkEnd w:id="5"/>
    <w:p w:rsidR="00A74B86" w:rsidRPr="00B35B54" w:rsidRDefault="00B35B54">
      <w:pPr>
        <w:spacing w:after="0" w:line="264" w:lineRule="auto"/>
        <w:ind w:left="120"/>
        <w:jc w:val="both"/>
        <w:rPr>
          <w:lang w:val="ru-RU"/>
        </w:rPr>
      </w:pPr>
      <w:r w:rsidRPr="00B35B54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333333"/>
          <w:sz w:val="28"/>
          <w:lang w:val="ru-RU"/>
        </w:rPr>
        <w:t>1 КЛАСС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Обучение грамоте</w:t>
      </w:r>
      <w:bookmarkStart w:id="6" w:name="_ftnref1"/>
      <w:r>
        <w:fldChar w:fldCharType="begin"/>
      </w:r>
      <w:r w:rsidRPr="00B35B54">
        <w:rPr>
          <w:lang w:val="ru-RU"/>
        </w:rPr>
        <w:instrText xml:space="preserve"> </w:instrText>
      </w:r>
      <w:r>
        <w:instrText>HYPERLINK</w:instrText>
      </w:r>
      <w:r w:rsidRPr="00B35B54">
        <w:rPr>
          <w:lang w:val="ru-RU"/>
        </w:rPr>
        <w:instrText xml:space="preserve"> \</w:instrText>
      </w:r>
      <w:r>
        <w:instrText>l</w:instrText>
      </w:r>
      <w:r w:rsidRPr="00B35B54">
        <w:rPr>
          <w:lang w:val="ru-RU"/>
        </w:rPr>
        <w:instrText xml:space="preserve"> "_</w:instrText>
      </w:r>
      <w:r>
        <w:instrText>ftn</w:instrText>
      </w:r>
      <w:r w:rsidRPr="00B35B54">
        <w:rPr>
          <w:lang w:val="ru-RU"/>
        </w:rPr>
        <w:instrText xml:space="preserve">1" </w:instrText>
      </w:r>
      <w:r>
        <w:fldChar w:fldCharType="separate"/>
      </w:r>
      <w:r w:rsidRPr="00B35B54">
        <w:rPr>
          <w:b/>
          <w:color w:val="0000FF"/>
          <w:sz w:val="24"/>
          <w:lang w:val="ru-RU"/>
        </w:rPr>
        <w:t>[1]</w:t>
      </w:r>
      <w:r>
        <w:fldChar w:fldCharType="end"/>
      </w:r>
      <w:bookmarkEnd w:id="6"/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Развитие речи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Фонетика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Чтение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СИСТЕМАТИЧЕСКИЙ КУРС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B35B54">
        <w:rPr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</w:t>
      </w:r>
      <w:r w:rsidRPr="00B35B54">
        <w:rPr>
          <w:color w:val="000000"/>
          <w:sz w:val="28"/>
          <w:lang w:val="ru-RU"/>
        </w:rPr>
        <w:lastRenderedPageBreak/>
        <w:t xml:space="preserve">К.Д. Ушинский «Петух и собака», сказки </w:t>
      </w:r>
      <w:proofErr w:type="spellStart"/>
      <w:r w:rsidRPr="00B35B54">
        <w:rPr>
          <w:color w:val="000000"/>
          <w:sz w:val="28"/>
          <w:lang w:val="ru-RU"/>
        </w:rPr>
        <w:t>В.Г.Сутеева</w:t>
      </w:r>
      <w:proofErr w:type="spellEnd"/>
      <w:r w:rsidRPr="00B35B54">
        <w:rPr>
          <w:color w:val="000000"/>
          <w:sz w:val="28"/>
          <w:lang w:val="ru-RU"/>
        </w:rPr>
        <w:t xml:space="preserve"> «Кораблик», «Под грибом» ‌</w:t>
      </w:r>
      <w:bookmarkStart w:id="7" w:name="192040c8-9be0-4bcc-9f47-45c543c4cd5f"/>
      <w:r w:rsidRPr="00B35B54">
        <w:rPr>
          <w:color w:val="000000"/>
          <w:sz w:val="28"/>
          <w:lang w:val="ru-RU"/>
        </w:rPr>
        <w:t>и другие (по выбору</w:t>
      </w:r>
      <w:proofErr w:type="gramStart"/>
      <w:r w:rsidRPr="00B35B54">
        <w:rPr>
          <w:color w:val="000000"/>
          <w:sz w:val="28"/>
          <w:lang w:val="ru-RU"/>
        </w:rPr>
        <w:t>).</w:t>
      </w:r>
      <w:bookmarkEnd w:id="7"/>
      <w:r w:rsidRPr="00B35B54">
        <w:rPr>
          <w:color w:val="000000"/>
          <w:sz w:val="28"/>
          <w:lang w:val="ru-RU"/>
        </w:rPr>
        <w:t>‌</w:t>
      </w:r>
      <w:proofErr w:type="gramEnd"/>
      <w:r w:rsidRPr="00B35B54">
        <w:rPr>
          <w:color w:val="000000"/>
          <w:sz w:val="28"/>
          <w:lang w:val="ru-RU"/>
        </w:rPr>
        <w:t xml:space="preserve"> 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Произведения о детях и для детей.</w:t>
      </w:r>
      <w:r w:rsidRPr="00B35B54">
        <w:rPr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B35B54">
        <w:rPr>
          <w:color w:val="000000"/>
          <w:sz w:val="28"/>
          <w:lang w:val="ru-RU"/>
        </w:rPr>
        <w:t>Барто</w:t>
      </w:r>
      <w:proofErr w:type="spellEnd"/>
      <w:r w:rsidRPr="00B35B54">
        <w:rPr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B35B54">
        <w:rPr>
          <w:color w:val="000000"/>
          <w:sz w:val="28"/>
          <w:lang w:val="ru-RU"/>
        </w:rPr>
        <w:t>Барто</w:t>
      </w:r>
      <w:proofErr w:type="spellEnd"/>
      <w:r w:rsidRPr="00B35B54">
        <w:rPr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8" w:name="fea8cf03-c8e1-4ed3-94a3-40e6561a8359"/>
      <w:r w:rsidRPr="00B35B54">
        <w:rPr>
          <w:color w:val="000000"/>
          <w:sz w:val="28"/>
          <w:lang w:val="ru-RU"/>
        </w:rPr>
        <w:t>и другие (по выбору</w:t>
      </w:r>
      <w:proofErr w:type="gramStart"/>
      <w:r w:rsidRPr="00B35B54">
        <w:rPr>
          <w:color w:val="000000"/>
          <w:sz w:val="28"/>
          <w:lang w:val="ru-RU"/>
        </w:rPr>
        <w:t>).</w:t>
      </w:r>
      <w:bookmarkEnd w:id="8"/>
      <w:r w:rsidRPr="00B35B54">
        <w:rPr>
          <w:color w:val="000000"/>
          <w:sz w:val="28"/>
          <w:lang w:val="ru-RU"/>
        </w:rPr>
        <w:t>‌</w:t>
      </w:r>
      <w:proofErr w:type="gramEnd"/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 xml:space="preserve">Произведения о родной природе. </w:t>
      </w:r>
      <w:r w:rsidRPr="00B35B54">
        <w:rPr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B35B54">
        <w:rPr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B35B54">
        <w:rPr>
          <w:color w:val="000000"/>
          <w:sz w:val="28"/>
          <w:lang w:val="ru-RU"/>
        </w:rPr>
        <w:t>потешка</w:t>
      </w:r>
      <w:proofErr w:type="spellEnd"/>
      <w:r w:rsidRPr="00B35B54">
        <w:rPr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B35B54">
        <w:rPr>
          <w:color w:val="000000"/>
          <w:sz w:val="28"/>
          <w:lang w:val="ru-RU"/>
        </w:rPr>
        <w:t>Потешка</w:t>
      </w:r>
      <w:proofErr w:type="spellEnd"/>
      <w:r w:rsidRPr="00B35B54">
        <w:rPr>
          <w:color w:val="000000"/>
          <w:sz w:val="28"/>
          <w:lang w:val="ru-RU"/>
        </w:rPr>
        <w:t xml:space="preserve"> – игровой народный фольклор. </w:t>
      </w:r>
      <w:r w:rsidRPr="00B35B54">
        <w:rPr>
          <w:color w:val="000000"/>
          <w:sz w:val="28"/>
          <w:lang w:val="ru-RU"/>
        </w:rPr>
        <w:lastRenderedPageBreak/>
        <w:t>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B35B54">
        <w:rPr>
          <w:color w:val="000000"/>
          <w:sz w:val="28"/>
          <w:lang w:val="ru-RU"/>
        </w:rPr>
        <w:t>потешки</w:t>
      </w:r>
      <w:proofErr w:type="spellEnd"/>
      <w:r w:rsidRPr="00B35B54">
        <w:rPr>
          <w:color w:val="000000"/>
          <w:sz w:val="28"/>
          <w:lang w:val="ru-RU"/>
        </w:rPr>
        <w:t>, загадки, пословицы.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Произведения о братьях наших меньших</w:t>
      </w:r>
      <w:r w:rsidRPr="00B35B54">
        <w:rPr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B35B54">
        <w:rPr>
          <w:color w:val="000000"/>
          <w:sz w:val="28"/>
          <w:lang w:val="ru-RU"/>
        </w:rPr>
        <w:t>Чарушин</w:t>
      </w:r>
      <w:proofErr w:type="spellEnd"/>
      <w:r w:rsidRPr="00B35B54">
        <w:rPr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9" w:name="fce98a40-ae0b-4d2c-875d-505cf2d5a21d"/>
      <w:r w:rsidRPr="00B35B54">
        <w:rPr>
          <w:color w:val="000000"/>
          <w:sz w:val="28"/>
          <w:lang w:val="ru-RU"/>
        </w:rPr>
        <w:t xml:space="preserve">и </w:t>
      </w:r>
      <w:proofErr w:type="gramStart"/>
      <w:r w:rsidRPr="00B35B54">
        <w:rPr>
          <w:color w:val="000000"/>
          <w:sz w:val="28"/>
          <w:lang w:val="ru-RU"/>
        </w:rPr>
        <w:t>другие.</w:t>
      </w:r>
      <w:bookmarkEnd w:id="9"/>
      <w:r w:rsidRPr="00B35B54">
        <w:rPr>
          <w:color w:val="000000"/>
          <w:sz w:val="28"/>
          <w:lang w:val="ru-RU"/>
        </w:rPr>
        <w:t>‌</w:t>
      </w:r>
      <w:proofErr w:type="gramEnd"/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Произведения о маме.</w:t>
      </w:r>
      <w:r w:rsidRPr="00B35B54">
        <w:rPr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B35B54">
        <w:rPr>
          <w:color w:val="000000"/>
          <w:sz w:val="28"/>
          <w:lang w:val="ru-RU"/>
        </w:rPr>
        <w:t>Барто</w:t>
      </w:r>
      <w:proofErr w:type="spellEnd"/>
      <w:r w:rsidRPr="00B35B54">
        <w:rPr>
          <w:color w:val="000000"/>
          <w:sz w:val="28"/>
          <w:lang w:val="ru-RU"/>
        </w:rPr>
        <w:t>, А. В. Митяева ‌</w:t>
      </w:r>
      <w:bookmarkStart w:id="10" w:name="a3da6f91-f80f-4d4a-8e62-998ba5c8e117"/>
      <w:r w:rsidRPr="00B35B54">
        <w:rPr>
          <w:color w:val="000000"/>
          <w:sz w:val="28"/>
          <w:lang w:val="ru-RU"/>
        </w:rPr>
        <w:t>и др.</w:t>
      </w:r>
      <w:bookmarkEnd w:id="10"/>
      <w:r w:rsidRPr="00B35B54">
        <w:rPr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B35B54">
        <w:rPr>
          <w:color w:val="000000"/>
          <w:sz w:val="28"/>
          <w:lang w:val="ru-RU"/>
        </w:rPr>
        <w:t>Барто</w:t>
      </w:r>
      <w:proofErr w:type="spellEnd"/>
      <w:r w:rsidRPr="00B35B54">
        <w:rPr>
          <w:color w:val="000000"/>
          <w:sz w:val="28"/>
          <w:lang w:val="ru-RU"/>
        </w:rPr>
        <w:t xml:space="preserve"> «Мама», А.В. Митяев «За что я люблю маму» ‌</w:t>
      </w:r>
      <w:bookmarkStart w:id="11" w:name="e4e52ce4-82f6-450f-a8ef-39f9bea95300"/>
      <w:r w:rsidRPr="00B35B54">
        <w:rPr>
          <w:color w:val="000000"/>
          <w:sz w:val="28"/>
          <w:lang w:val="ru-RU"/>
        </w:rPr>
        <w:t>и другие (по выбору</w:t>
      </w:r>
      <w:proofErr w:type="gramStart"/>
      <w:r w:rsidRPr="00B35B54">
        <w:rPr>
          <w:color w:val="000000"/>
          <w:sz w:val="28"/>
          <w:lang w:val="ru-RU"/>
        </w:rPr>
        <w:t>).</w:t>
      </w:r>
      <w:bookmarkEnd w:id="11"/>
      <w:r w:rsidRPr="00B35B54">
        <w:rPr>
          <w:color w:val="000000"/>
          <w:sz w:val="28"/>
          <w:lang w:val="ru-RU"/>
        </w:rPr>
        <w:t>‌</w:t>
      </w:r>
      <w:proofErr w:type="gramEnd"/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B35B54">
        <w:rPr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B35B54">
        <w:rPr>
          <w:color w:val="000000"/>
          <w:sz w:val="28"/>
          <w:lang w:val="ru-RU"/>
        </w:rPr>
        <w:t>Сеф</w:t>
      </w:r>
      <w:proofErr w:type="spellEnd"/>
      <w:r w:rsidRPr="00B35B54">
        <w:rPr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B35B54">
        <w:rPr>
          <w:color w:val="000000"/>
          <w:sz w:val="28"/>
          <w:lang w:val="ru-RU"/>
        </w:rPr>
        <w:t>Заходер</w:t>
      </w:r>
      <w:proofErr w:type="spellEnd"/>
      <w:r w:rsidRPr="00B35B54">
        <w:rPr>
          <w:color w:val="000000"/>
          <w:sz w:val="28"/>
          <w:lang w:val="ru-RU"/>
        </w:rPr>
        <w:t xml:space="preserve"> «Моя </w:t>
      </w:r>
      <w:proofErr w:type="spellStart"/>
      <w:r w:rsidRPr="00B35B54">
        <w:rPr>
          <w:color w:val="000000"/>
          <w:sz w:val="28"/>
          <w:lang w:val="ru-RU"/>
        </w:rPr>
        <w:t>Вообразилия</w:t>
      </w:r>
      <w:proofErr w:type="spellEnd"/>
      <w:r w:rsidRPr="00B35B54">
        <w:rPr>
          <w:color w:val="000000"/>
          <w:sz w:val="28"/>
          <w:lang w:val="ru-RU"/>
        </w:rPr>
        <w:t xml:space="preserve">», Ю.П. </w:t>
      </w:r>
      <w:proofErr w:type="spellStart"/>
      <w:r w:rsidRPr="00B35B54">
        <w:rPr>
          <w:color w:val="000000"/>
          <w:sz w:val="28"/>
          <w:lang w:val="ru-RU"/>
        </w:rPr>
        <w:t>Мориц</w:t>
      </w:r>
      <w:proofErr w:type="spellEnd"/>
      <w:r w:rsidRPr="00B35B54">
        <w:rPr>
          <w:color w:val="000000"/>
          <w:sz w:val="28"/>
          <w:lang w:val="ru-RU"/>
        </w:rPr>
        <w:t xml:space="preserve"> «Сто фантазий» </w:t>
      </w:r>
      <w:r w:rsidRPr="00B35B54">
        <w:rPr>
          <w:color w:val="333333"/>
          <w:sz w:val="28"/>
          <w:lang w:val="ru-RU"/>
        </w:rPr>
        <w:t>​‌</w:t>
      </w:r>
      <w:bookmarkStart w:id="12" w:name="1276de16-2d11-43d3-bead-a64a93ae8cc5"/>
      <w:r w:rsidRPr="00B35B54">
        <w:rPr>
          <w:color w:val="333333"/>
          <w:sz w:val="28"/>
          <w:lang w:val="ru-RU"/>
        </w:rPr>
        <w:t>и другие (по выбору</w:t>
      </w:r>
      <w:proofErr w:type="gramStart"/>
      <w:r w:rsidRPr="00B35B54">
        <w:rPr>
          <w:color w:val="333333"/>
          <w:sz w:val="28"/>
          <w:lang w:val="ru-RU"/>
        </w:rPr>
        <w:t>).</w:t>
      </w:r>
      <w:bookmarkEnd w:id="12"/>
      <w:r w:rsidRPr="00B35B54">
        <w:rPr>
          <w:color w:val="333333"/>
          <w:sz w:val="28"/>
          <w:lang w:val="ru-RU"/>
        </w:rPr>
        <w:t>‌</w:t>
      </w:r>
      <w:proofErr w:type="gramEnd"/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Библиографическая культура</w:t>
      </w:r>
      <w:r w:rsidRPr="00B35B54">
        <w:rPr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Базовые логические действия</w:t>
      </w:r>
      <w:r w:rsidRPr="00B35B54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74B86" w:rsidRPr="00B35B54" w:rsidRDefault="00B35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Работа с информацией</w:t>
      </w:r>
      <w:r w:rsidRPr="00B35B54">
        <w:rPr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74B86" w:rsidRPr="00B35B54" w:rsidRDefault="00B35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A74B86" w:rsidRPr="00B35B54" w:rsidRDefault="00B35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35B54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A74B86" w:rsidRPr="00B35B54" w:rsidRDefault="00B35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>читать наизусть стихотворения, соблюдать орфоэпические и пунктуационные нормы;</w:t>
      </w:r>
    </w:p>
    <w:p w:rsidR="00A74B86" w:rsidRPr="00B35B54" w:rsidRDefault="00B35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A74B86" w:rsidRPr="00B35B54" w:rsidRDefault="00B35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74B86" w:rsidRPr="00B35B54" w:rsidRDefault="00B35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A74B86" w:rsidRPr="00B35B54" w:rsidRDefault="00B35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Регулятивные универсальные учебные действия</w:t>
      </w:r>
      <w:r w:rsidRPr="00B35B54">
        <w:rPr>
          <w:color w:val="000000"/>
          <w:sz w:val="28"/>
          <w:lang w:val="ru-RU"/>
        </w:rPr>
        <w:t xml:space="preserve"> способствуют формированию умений:</w:t>
      </w:r>
    </w:p>
    <w:p w:rsidR="00A74B86" w:rsidRPr="00B35B54" w:rsidRDefault="00B35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A74B86" w:rsidRPr="00B35B54" w:rsidRDefault="00B35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74B86" w:rsidRPr="00B35B54" w:rsidRDefault="00B35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i/>
          <w:color w:val="000000"/>
          <w:sz w:val="28"/>
          <w:lang w:val="ru-RU"/>
        </w:rPr>
        <w:t>Совместная деятельность</w:t>
      </w:r>
      <w:r w:rsidRPr="00B35B54">
        <w:rPr>
          <w:color w:val="000000"/>
          <w:sz w:val="28"/>
          <w:lang w:val="ru-RU"/>
        </w:rPr>
        <w:t xml:space="preserve"> способствует формированию умений:</w:t>
      </w:r>
    </w:p>
    <w:p w:rsidR="00A74B86" w:rsidRPr="00B35B54" w:rsidRDefault="00B35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74B86" w:rsidRPr="00B35B54" w:rsidRDefault="00B35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bookmarkStart w:id="13" w:name="_ftn1"/>
    <w:p w:rsidR="00A74B86" w:rsidRPr="00B35B54" w:rsidRDefault="00B35B5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35B54">
        <w:rPr>
          <w:lang w:val="ru-RU"/>
        </w:rPr>
        <w:instrText xml:space="preserve"> </w:instrText>
      </w:r>
      <w:r>
        <w:instrText>HYPERLINK</w:instrText>
      </w:r>
      <w:r w:rsidRPr="00B35B54">
        <w:rPr>
          <w:lang w:val="ru-RU"/>
        </w:rPr>
        <w:instrText xml:space="preserve"> \</w:instrText>
      </w:r>
      <w:r>
        <w:instrText>l</w:instrText>
      </w:r>
      <w:r w:rsidRPr="00B35B54">
        <w:rPr>
          <w:lang w:val="ru-RU"/>
        </w:rPr>
        <w:instrText xml:space="preserve"> "_</w:instrText>
      </w:r>
      <w:r>
        <w:instrText>ftnref</w:instrText>
      </w:r>
      <w:r w:rsidRPr="00B35B54">
        <w:rPr>
          <w:lang w:val="ru-RU"/>
        </w:rPr>
        <w:instrText xml:space="preserve">1" </w:instrText>
      </w:r>
      <w:r>
        <w:fldChar w:fldCharType="separate"/>
      </w:r>
      <w:r w:rsidRPr="00B35B54">
        <w:rPr>
          <w:color w:val="0000FF"/>
          <w:sz w:val="18"/>
          <w:lang w:val="ru-RU"/>
        </w:rPr>
        <w:t>[1]</w:t>
      </w:r>
      <w:r>
        <w:fldChar w:fldCharType="end"/>
      </w:r>
      <w:bookmarkEnd w:id="13"/>
      <w:r w:rsidRPr="00B35B54">
        <w:rPr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74B86" w:rsidRPr="00B35B54" w:rsidRDefault="00A74B86">
      <w:pPr>
        <w:rPr>
          <w:lang w:val="ru-RU"/>
        </w:rPr>
        <w:sectPr w:rsidR="00A74B86" w:rsidRPr="00B35B54">
          <w:pgSz w:w="11906" w:h="16383"/>
          <w:pgMar w:top="1440" w:right="1800" w:bottom="1440" w:left="1800" w:header="720" w:footer="720" w:gutter="0"/>
          <w:cols w:space="720"/>
        </w:sectPr>
      </w:pPr>
      <w:bookmarkStart w:id="14" w:name="block-20632949"/>
    </w:p>
    <w:bookmarkEnd w:id="14"/>
    <w:p w:rsidR="00A74B86" w:rsidRPr="00B35B54" w:rsidRDefault="00B35B54">
      <w:pPr>
        <w:spacing w:after="0" w:line="264" w:lineRule="auto"/>
        <w:ind w:left="120"/>
        <w:jc w:val="both"/>
        <w:rPr>
          <w:lang w:val="ru-RU"/>
        </w:rPr>
      </w:pPr>
      <w:r w:rsidRPr="00B35B54">
        <w:rPr>
          <w:b/>
          <w:color w:val="333333"/>
          <w:sz w:val="28"/>
          <w:lang w:val="ru-RU"/>
        </w:rPr>
        <w:lastRenderedPageBreak/>
        <w:t xml:space="preserve">ПЛАНИРУЕМЫЕ </w:t>
      </w:r>
      <w:r w:rsidRPr="00B35B54">
        <w:rPr>
          <w:b/>
          <w:color w:val="000000"/>
          <w:sz w:val="28"/>
          <w:lang w:val="ru-RU"/>
        </w:rPr>
        <w:t xml:space="preserve">ОБРАЗОВАТЕЛЬНЫЕ </w:t>
      </w:r>
      <w:r w:rsidRPr="00B35B54">
        <w:rPr>
          <w:b/>
          <w:color w:val="333333"/>
          <w:sz w:val="28"/>
          <w:lang w:val="ru-RU"/>
        </w:rPr>
        <w:t>РЕЗУЛЬТАТЫ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B35B54">
        <w:rPr>
          <w:color w:val="000000"/>
          <w:sz w:val="28"/>
          <w:lang w:val="ru-RU"/>
        </w:rPr>
        <w:t>метапредметных</w:t>
      </w:r>
      <w:proofErr w:type="spellEnd"/>
      <w:r w:rsidRPr="00B35B54">
        <w:rPr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left="12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МЕТАПРЕДМЕТНЫЕ РЕЗУЛЬТАТЫ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базовые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логические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74B86" w:rsidRPr="00B35B54" w:rsidRDefault="00B35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базовые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исследовательские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действия</w:t>
      </w:r>
      <w:proofErr w:type="spellEnd"/>
      <w:r>
        <w:rPr>
          <w:i/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74B86" w:rsidRPr="00B35B54" w:rsidRDefault="00B35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работа</w:t>
      </w:r>
      <w:proofErr w:type="spellEnd"/>
      <w:r>
        <w:rPr>
          <w:i/>
          <w:color w:val="000000"/>
          <w:sz w:val="28"/>
        </w:rPr>
        <w:t xml:space="preserve"> с </w:t>
      </w:r>
      <w:proofErr w:type="spellStart"/>
      <w:r>
        <w:rPr>
          <w:i/>
          <w:color w:val="000000"/>
          <w:sz w:val="28"/>
        </w:rPr>
        <w:t>информацией</w:t>
      </w:r>
      <w:proofErr w:type="spellEnd"/>
      <w:r>
        <w:rPr>
          <w:i/>
          <w:color w:val="000000"/>
          <w:sz w:val="28"/>
        </w:rPr>
        <w:t>:</w:t>
      </w:r>
    </w:p>
    <w:p w:rsidR="00A74B86" w:rsidRDefault="00B35B54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выбирать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источник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>;</w:t>
      </w:r>
    </w:p>
    <w:p w:rsidR="00A74B86" w:rsidRPr="00B35B54" w:rsidRDefault="00B35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4B86" w:rsidRPr="00B35B54" w:rsidRDefault="00B35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4B86" w:rsidRPr="00B35B54" w:rsidRDefault="00B35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74B86" w:rsidRPr="00B35B54" w:rsidRDefault="00B35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4B86" w:rsidRPr="00B35B54" w:rsidRDefault="00B35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35B54">
        <w:rPr>
          <w:b/>
          <w:color w:val="000000"/>
          <w:sz w:val="28"/>
          <w:lang w:val="ru-RU"/>
        </w:rPr>
        <w:t xml:space="preserve">коммуникативные </w:t>
      </w:r>
      <w:r w:rsidRPr="00B35B54">
        <w:rPr>
          <w:color w:val="000000"/>
          <w:sz w:val="28"/>
          <w:lang w:val="ru-RU"/>
        </w:rPr>
        <w:t>универсальные учебные действия: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общение</w:t>
      </w:r>
      <w:proofErr w:type="spellEnd"/>
      <w:r>
        <w:rPr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A74B86" w:rsidRDefault="00B35B5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готовить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небольшие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публичные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выступления</w:t>
      </w:r>
      <w:proofErr w:type="spellEnd"/>
      <w:r>
        <w:rPr>
          <w:color w:val="000000"/>
          <w:sz w:val="28"/>
        </w:rPr>
        <w:t>;</w:t>
      </w:r>
    </w:p>
    <w:p w:rsidR="00A74B86" w:rsidRPr="00B35B54" w:rsidRDefault="00B35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35B54">
        <w:rPr>
          <w:b/>
          <w:color w:val="000000"/>
          <w:sz w:val="28"/>
          <w:lang w:val="ru-RU"/>
        </w:rPr>
        <w:t>регулятивные</w:t>
      </w:r>
      <w:r w:rsidRPr="00B35B54">
        <w:rPr>
          <w:color w:val="000000"/>
          <w:sz w:val="28"/>
          <w:lang w:val="ru-RU"/>
        </w:rPr>
        <w:t xml:space="preserve"> универсальные учебные действия: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самоорганизация</w:t>
      </w:r>
      <w:proofErr w:type="spellEnd"/>
      <w:r>
        <w:rPr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74B86" w:rsidRDefault="00B35B5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выстраивать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последовательность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выбранных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действий</w:t>
      </w:r>
      <w:proofErr w:type="spellEnd"/>
      <w:r>
        <w:rPr>
          <w:color w:val="000000"/>
          <w:sz w:val="28"/>
        </w:rPr>
        <w:t>;</w:t>
      </w:r>
    </w:p>
    <w:p w:rsidR="00A74B86" w:rsidRDefault="00B35B54">
      <w:pPr>
        <w:spacing w:after="0" w:line="264" w:lineRule="auto"/>
        <w:ind w:firstLine="600"/>
        <w:jc w:val="both"/>
      </w:pPr>
      <w:proofErr w:type="spellStart"/>
      <w:r>
        <w:rPr>
          <w:i/>
          <w:color w:val="000000"/>
          <w:sz w:val="28"/>
        </w:rPr>
        <w:t>самоконтроль</w:t>
      </w:r>
      <w:proofErr w:type="spellEnd"/>
      <w:r>
        <w:rPr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74B86" w:rsidRPr="00B35B54" w:rsidRDefault="00B35B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74B86" w:rsidRDefault="00B35B54">
      <w:pPr>
        <w:spacing w:after="0" w:line="264" w:lineRule="auto"/>
        <w:ind w:left="120"/>
        <w:jc w:val="both"/>
      </w:pPr>
      <w:proofErr w:type="spellStart"/>
      <w:r>
        <w:rPr>
          <w:color w:val="000000"/>
          <w:sz w:val="28"/>
        </w:rPr>
        <w:t>Совместная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деятельность</w:t>
      </w:r>
      <w:proofErr w:type="spellEnd"/>
      <w:r>
        <w:rPr>
          <w:color w:val="000000"/>
          <w:sz w:val="28"/>
        </w:rPr>
        <w:t>: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ответственно выполнять свою часть работы;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оценивать свой вклад в общий результат;</w:t>
      </w:r>
    </w:p>
    <w:p w:rsidR="00A74B86" w:rsidRPr="00B35B54" w:rsidRDefault="00B35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left="120"/>
        <w:jc w:val="both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ПРЕДМЕТНЫЕ РЕЗУЛЬТАТЫ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Pr="00B35B54" w:rsidRDefault="00B35B54">
      <w:pPr>
        <w:spacing w:after="0" w:line="264" w:lineRule="auto"/>
        <w:ind w:firstLine="600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</w:t>
      </w:r>
      <w:r w:rsidRPr="00B35B54">
        <w:rPr>
          <w:color w:val="000000"/>
          <w:sz w:val="28"/>
          <w:lang w:val="ru-RU"/>
        </w:rPr>
        <w:lastRenderedPageBreak/>
        <w:t>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74B86" w:rsidRPr="00B35B54" w:rsidRDefault="00A74B86">
      <w:pPr>
        <w:spacing w:after="0" w:line="264" w:lineRule="auto"/>
        <w:ind w:left="120"/>
        <w:jc w:val="both"/>
        <w:rPr>
          <w:lang w:val="ru-RU"/>
        </w:rPr>
      </w:pPr>
    </w:p>
    <w:p w:rsidR="00A74B86" w:rsidRDefault="00B35B54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1 КЛАСС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различать прозаическую (</w:t>
      </w:r>
      <w:proofErr w:type="spellStart"/>
      <w:r w:rsidRPr="00B35B54">
        <w:rPr>
          <w:color w:val="000000"/>
          <w:sz w:val="28"/>
          <w:lang w:val="ru-RU"/>
        </w:rPr>
        <w:t>нестихотворную</w:t>
      </w:r>
      <w:proofErr w:type="spellEnd"/>
      <w:r w:rsidRPr="00B35B54">
        <w:rPr>
          <w:color w:val="000000"/>
          <w:sz w:val="28"/>
          <w:lang w:val="ru-RU"/>
        </w:rPr>
        <w:t>) и стихотворную речь;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35B54">
        <w:rPr>
          <w:color w:val="000000"/>
          <w:sz w:val="28"/>
          <w:lang w:val="ru-RU"/>
        </w:rPr>
        <w:t>потешки</w:t>
      </w:r>
      <w:proofErr w:type="spellEnd"/>
      <w:r w:rsidRPr="00B35B54">
        <w:rPr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B35B54">
        <w:rPr>
          <w:color w:val="000000"/>
          <w:sz w:val="28"/>
          <w:lang w:val="ru-RU"/>
        </w:rPr>
        <w:t>текста</w:t>
      </w:r>
      <w:proofErr w:type="gramEnd"/>
      <w:r w:rsidRPr="00B35B54">
        <w:rPr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</w:t>
      </w:r>
      <w:r w:rsidRPr="00B35B54">
        <w:rPr>
          <w:color w:val="000000"/>
          <w:sz w:val="28"/>
          <w:lang w:val="ru-RU"/>
        </w:rPr>
        <w:lastRenderedPageBreak/>
        <w:t>содержание произведения), подтверждать свой ответ примерами из текста;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A74B86" w:rsidRDefault="00B35B54">
      <w:pPr>
        <w:numPr>
          <w:ilvl w:val="0"/>
          <w:numId w:val="33"/>
        </w:numPr>
        <w:spacing w:after="0" w:line="264" w:lineRule="auto"/>
        <w:jc w:val="both"/>
      </w:pPr>
      <w:r w:rsidRPr="00B35B54">
        <w:rPr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предложений</w:t>
      </w:r>
      <w:proofErr w:type="spellEnd"/>
      <w:r>
        <w:rPr>
          <w:color w:val="000000"/>
          <w:sz w:val="28"/>
        </w:rPr>
        <w:t>);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A74B86" w:rsidRPr="00B35B54" w:rsidRDefault="00B35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5B54">
        <w:rPr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74B86" w:rsidRDefault="00B35B54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​</w:t>
      </w:r>
    </w:p>
    <w:p w:rsidR="00A74B86" w:rsidRDefault="00A74B86">
      <w:pPr>
        <w:sectPr w:rsidR="00A74B86">
          <w:pgSz w:w="11906" w:h="16383"/>
          <w:pgMar w:top="1440" w:right="1800" w:bottom="1440" w:left="1800" w:header="720" w:footer="720" w:gutter="0"/>
          <w:cols w:space="720"/>
        </w:sectPr>
      </w:pPr>
      <w:bookmarkStart w:id="15" w:name="block-20632953"/>
    </w:p>
    <w:p w:rsidR="00A74B86" w:rsidRDefault="00B35B54">
      <w:pPr>
        <w:spacing w:after="0"/>
        <w:ind w:left="120"/>
      </w:pPr>
      <w:bookmarkStart w:id="16" w:name="block-20632952"/>
      <w:bookmarkEnd w:id="15"/>
      <w:r>
        <w:rPr>
          <w:b/>
          <w:color w:val="000000"/>
          <w:sz w:val="28"/>
        </w:rPr>
        <w:lastRenderedPageBreak/>
        <w:t xml:space="preserve"> ТЕМАТИЧЕСКОЕ ПЛАНИРОВАНИЕ </w:t>
      </w:r>
    </w:p>
    <w:p w:rsidR="00A74B86" w:rsidRDefault="00B35B54">
      <w:pPr>
        <w:spacing w:after="0"/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40"/>
        <w:gridCol w:w="1943"/>
        <w:gridCol w:w="2039"/>
        <w:gridCol w:w="3473"/>
      </w:tblGrid>
      <w:tr w:rsidR="00A74B86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</w:tr>
      <w:tr w:rsidR="00A74B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Развитие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0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1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Pr="00204756" w:rsidRDefault="00204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2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74B86" w:rsidRPr="00204756" w:rsidRDefault="00204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A74B86"/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</w:rPr>
              <w:t xml:space="preserve"> 2.</w:t>
            </w:r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3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4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родной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5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6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7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Произведения</w:t>
            </w:r>
            <w:proofErr w:type="spellEnd"/>
            <w:r>
              <w:rPr>
                <w:color w:val="000000"/>
                <w:sz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8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19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>детской книгой)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546D1B">
            <w:pPr>
              <w:spacing w:after="0"/>
              <w:ind w:left="135"/>
            </w:pPr>
            <w:hyperlink r:id="rId20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A74B86"/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A74B86">
            <w:pPr>
              <w:spacing w:after="0"/>
              <w:ind w:left="135"/>
            </w:pPr>
          </w:p>
        </w:tc>
      </w:tr>
      <w:tr w:rsidR="00A74B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A74B86" w:rsidRPr="00204756" w:rsidRDefault="002047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  <w:bookmarkStart w:id="17" w:name="_GoBack"/>
            <w:bookmarkEnd w:id="17"/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A74B86" w:rsidRDefault="00A74B86"/>
        </w:tc>
      </w:tr>
    </w:tbl>
    <w:p w:rsidR="00A74B86" w:rsidRDefault="00A74B86">
      <w:pPr>
        <w:spacing w:after="0"/>
        <w:sectPr w:rsidR="00A74B86">
          <w:pgSz w:w="16383" w:h="11906" w:orient="landscape"/>
          <w:pgMar w:top="1440" w:right="1800" w:bottom="1440" w:left="1800" w:header="720" w:footer="720" w:gutter="0"/>
          <w:cols w:space="720"/>
        </w:sectPr>
      </w:pPr>
    </w:p>
    <w:bookmarkEnd w:id="16"/>
    <w:p w:rsidR="00A74B86" w:rsidRPr="00B35B54" w:rsidRDefault="00B35B54">
      <w:pPr>
        <w:spacing w:after="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A74B86" w:rsidRDefault="00B35B54">
      <w:pPr>
        <w:spacing w:after="0"/>
        <w:ind w:left="120"/>
      </w:pPr>
      <w:r w:rsidRPr="00B35B54"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3429"/>
        <w:gridCol w:w="1271"/>
        <w:gridCol w:w="1841"/>
        <w:gridCol w:w="1543"/>
        <w:gridCol w:w="3130"/>
      </w:tblGrid>
      <w:tr w:rsidR="00A74B86" w:rsidTr="00E538F3">
        <w:trPr>
          <w:trHeight w:val="144"/>
          <w:tblCellSpacing w:w="20" w:type="nil"/>
        </w:trPr>
        <w:tc>
          <w:tcPr>
            <w:tcW w:w="1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</w:tr>
      <w:tr w:rsidR="00A74B86" w:rsidTr="00E538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4B86" w:rsidRDefault="00B35B54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A74B86" w:rsidRDefault="00A74B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B86" w:rsidRDefault="00A74B86"/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Гласные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согласные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</w:t>
            </w:r>
            <w:r w:rsidR="00B35B54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1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</w:t>
            </w:r>
            <w:r w:rsidR="00B35B54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2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</w:t>
            </w:r>
            <w:r w:rsidR="00B35B54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3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</w:t>
            </w:r>
            <w:r w:rsidR="00B35B54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4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</w:t>
            </w:r>
            <w:r w:rsidR="00B35B54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5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</w:t>
            </w:r>
            <w:r w:rsidR="00B35B5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6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</w:t>
            </w:r>
            <w:r w:rsidR="00B35B5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7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Функция буквы О, о в слоге-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>слиянии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</w:t>
            </w:r>
            <w:r w:rsidR="00B35B5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8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</w:t>
            </w:r>
            <w:r w:rsidR="00B35B5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29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</w:t>
            </w:r>
            <w:r w:rsidR="00B35B5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30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</w:t>
            </w:r>
            <w:r w:rsidR="00B35B5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31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B35B5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B35B54" w:rsidRPr="00B35B54" w:rsidRDefault="00B35B5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B54" w:rsidRDefault="00B35B5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35B5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</w:t>
            </w:r>
            <w:r w:rsidR="00B35B5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B35B54" w:rsidRDefault="00546D1B">
            <w:pPr>
              <w:spacing w:after="0"/>
              <w:ind w:left="135"/>
            </w:pPr>
            <w:hyperlink r:id="rId32" w:history="1">
              <w:r w:rsidR="00B35B5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Pr="006311E4" w:rsidRDefault="006311E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</w:t>
            </w:r>
            <w:r w:rsidR="006311E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3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Pr="006311E4" w:rsidRDefault="006311E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</w:t>
            </w:r>
            <w:r w:rsidR="006311E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4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Pr="006311E4" w:rsidRDefault="006311E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</w:t>
            </w:r>
            <w:r w:rsidR="006311E4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5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Pr="006311E4" w:rsidRDefault="006311E4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Pr="00240B91" w:rsidRDefault="00240B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675C8D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02.11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6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</w:t>
            </w:r>
            <w:r w:rsidR="00675C8D">
              <w:rPr>
                <w:color w:val="000000"/>
                <w:sz w:val="24"/>
              </w:rPr>
              <w:t>.11.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7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</w:t>
            </w:r>
            <w:r w:rsidR="00675C8D">
              <w:rPr>
                <w:color w:val="000000"/>
                <w:sz w:val="24"/>
              </w:rPr>
              <w:t>.11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8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</w:t>
            </w:r>
            <w:r w:rsidR="00675C8D">
              <w:rPr>
                <w:color w:val="000000"/>
                <w:sz w:val="24"/>
              </w:rPr>
              <w:t>.11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39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</w:t>
            </w:r>
            <w:r w:rsidR="006311E4">
              <w:rPr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40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</w:t>
            </w:r>
            <w:r w:rsidR="006311E4">
              <w:rPr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41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</w:t>
            </w:r>
            <w:r w:rsidR="006311E4">
              <w:rPr>
                <w:color w:val="000000"/>
                <w:sz w:val="24"/>
              </w:rPr>
              <w:t xml:space="preserve">.11.2023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42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>04.12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43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6311E4" w:rsidRPr="00675C8D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Pr="00675C8D" w:rsidRDefault="00EF6FC8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07</w:t>
            </w:r>
            <w:r w:rsidR="00675C8D" w:rsidRPr="00675C8D">
              <w:rPr>
                <w:color w:val="000000"/>
                <w:sz w:val="24"/>
                <w:lang w:val="ru-RU"/>
              </w:rPr>
              <w:t>.</w:t>
            </w:r>
            <w:r w:rsidR="00675C8D">
              <w:rPr>
                <w:color w:val="000000"/>
                <w:sz w:val="24"/>
                <w:lang w:val="ru-RU"/>
              </w:rPr>
              <w:t>12</w:t>
            </w:r>
            <w:r w:rsidR="006311E4" w:rsidRPr="00675C8D">
              <w:rPr>
                <w:color w:val="000000"/>
                <w:sz w:val="24"/>
                <w:lang w:val="ru-RU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Pr="00675C8D" w:rsidRDefault="00546D1B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311E4">
                <w:rPr>
                  <w:color w:val="0000FF"/>
                  <w:u w:val="single"/>
                </w:rPr>
                <w:t>https</w:t>
              </w:r>
              <w:r w:rsidR="006311E4" w:rsidRPr="00675C8D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311E4">
                <w:rPr>
                  <w:color w:val="0000FF"/>
                  <w:u w:val="single"/>
                </w:rPr>
                <w:t>resh</w:t>
              </w:r>
              <w:proofErr w:type="spellEnd"/>
              <w:r w:rsidR="006311E4" w:rsidRPr="00675C8D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311E4">
                <w:rPr>
                  <w:color w:val="0000FF"/>
                  <w:u w:val="single"/>
                </w:rPr>
                <w:t>edu</w:t>
              </w:r>
              <w:proofErr w:type="spellEnd"/>
              <w:r w:rsidR="006311E4" w:rsidRPr="00675C8D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311E4">
                <w:rPr>
                  <w:color w:val="0000FF"/>
                  <w:u w:val="single"/>
                </w:rPr>
                <w:t>ru</w:t>
              </w:r>
              <w:proofErr w:type="spellEnd"/>
              <w:r w:rsidR="006311E4" w:rsidRPr="00675C8D">
                <w:rPr>
                  <w:color w:val="0000FF"/>
                  <w:u w:val="single"/>
                  <w:lang w:val="ru-RU"/>
                </w:rPr>
                <w:t>/</w:t>
              </w:r>
              <w:r w:rsidR="006311E4">
                <w:rPr>
                  <w:color w:val="0000FF"/>
                  <w:u w:val="single"/>
                </w:rPr>
                <w:t>subject</w:t>
              </w:r>
              <w:r w:rsidR="006311E4" w:rsidRPr="00675C8D">
                <w:rPr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6311E4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6311E4" w:rsidRPr="00675C8D" w:rsidRDefault="006311E4">
            <w:pPr>
              <w:spacing w:after="0"/>
              <w:rPr>
                <w:lang w:val="ru-RU"/>
              </w:rPr>
            </w:pPr>
            <w:r w:rsidRPr="00675C8D">
              <w:rPr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6311E4" w:rsidRPr="00B35B54" w:rsidRDefault="006311E4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11E4" w:rsidRDefault="006311E4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11E4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11</w:t>
            </w:r>
            <w:r w:rsidR="00675C8D">
              <w:rPr>
                <w:color w:val="000000"/>
                <w:sz w:val="24"/>
              </w:rPr>
              <w:t>.12</w:t>
            </w:r>
            <w:r w:rsidR="006311E4">
              <w:rPr>
                <w:color w:val="000000"/>
                <w:sz w:val="24"/>
              </w:rPr>
              <w:t xml:space="preserve">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311E4" w:rsidRDefault="00546D1B">
            <w:pPr>
              <w:spacing w:after="0"/>
              <w:ind w:left="135"/>
            </w:pPr>
            <w:hyperlink r:id="rId45" w:history="1">
              <w:r w:rsidR="006311E4"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й’э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46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</w:t>
            </w:r>
            <w:r w:rsidR="00E538F3">
              <w:rPr>
                <w:color w:val="000000"/>
                <w:sz w:val="24"/>
              </w:rPr>
              <w:t>.2023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47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</w:t>
            </w:r>
            <w:r w:rsidR="00E538F3">
              <w:rPr>
                <w:color w:val="000000"/>
                <w:sz w:val="24"/>
              </w:rPr>
              <w:t>.2023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48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</w:t>
            </w:r>
            <w:r w:rsidR="00EF6FC8">
              <w:rPr>
                <w:color w:val="000000"/>
                <w:sz w:val="24"/>
                <w:lang w:val="ru-RU"/>
              </w:rPr>
              <w:t>.</w:t>
            </w:r>
            <w:r>
              <w:rPr>
                <w:color w:val="000000"/>
                <w:sz w:val="24"/>
              </w:rPr>
              <w:t>01.2024</w:t>
            </w:r>
            <w:r w:rsidR="00EF6FC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49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</w:t>
            </w:r>
            <w:r w:rsidR="00EF6FC8">
              <w:rPr>
                <w:color w:val="000000"/>
                <w:sz w:val="24"/>
              </w:rPr>
              <w:t xml:space="preserve">.01.2024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0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</w:t>
            </w:r>
            <w:r w:rsidR="00EF6FC8">
              <w:rPr>
                <w:color w:val="000000"/>
                <w:sz w:val="24"/>
              </w:rPr>
              <w:t xml:space="preserve">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1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</w:t>
            </w:r>
            <w:r w:rsidR="00EF6FC8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2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B35B54">
              <w:rPr>
                <w:color w:val="000000"/>
                <w:sz w:val="24"/>
                <w:lang w:val="ru-RU"/>
              </w:rPr>
              <w:t>Я</w:t>
            </w:r>
            <w:proofErr w:type="gramEnd"/>
            <w:r w:rsidRPr="00B35B54">
              <w:rPr>
                <w:color w:val="000000"/>
                <w:sz w:val="24"/>
                <w:lang w:val="ru-RU"/>
              </w:rPr>
              <w:t>, я. Звуки [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й’а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 xml:space="preserve">], [’а]. </w:t>
            </w:r>
            <w:r w:rsidRPr="006311E4">
              <w:rPr>
                <w:color w:val="000000"/>
                <w:sz w:val="24"/>
                <w:lang w:val="ru-RU"/>
              </w:rPr>
              <w:t>Двойная роль букв Я, 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6311E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</w:t>
            </w:r>
            <w:r w:rsidR="00EF6FC8">
              <w:rPr>
                <w:color w:val="000000"/>
                <w:sz w:val="24"/>
              </w:rPr>
              <w:t>.01.2024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3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</w:t>
            </w:r>
            <w:r w:rsidR="00EF6FC8">
              <w:rPr>
                <w:color w:val="000000"/>
                <w:sz w:val="24"/>
              </w:rPr>
              <w:t xml:space="preserve">.01.2024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4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F6FC8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F6FC8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F6FC8" w:rsidRPr="00B35B54" w:rsidRDefault="00EF6FC8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Ч, ч. Звук 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[ч’]. </w:t>
            </w:r>
            <w:r w:rsidRPr="006311E4">
              <w:rPr>
                <w:color w:val="000000"/>
                <w:sz w:val="24"/>
                <w:lang w:val="ru-RU"/>
              </w:rPr>
              <w:t>Сочетания ЧА — ЧУ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  <w:r w:rsidRPr="006311E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F6FC8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</w:t>
            </w:r>
            <w:r w:rsidR="00EF6FC8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F6FC8" w:rsidRDefault="00EF6FC8">
            <w:pPr>
              <w:spacing w:after="0"/>
              <w:ind w:left="135"/>
            </w:pPr>
            <w:hyperlink r:id="rId55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56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й’о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57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A45C5F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58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х.Проведение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 xml:space="preserve"> звукового анализа слов с буквами Х, 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59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>
              <w:rPr>
                <w:color w:val="000000"/>
                <w:sz w:val="24"/>
              </w:rPr>
              <w:t>Звуки</w:t>
            </w:r>
            <w:proofErr w:type="spellEnd"/>
            <w:r>
              <w:rPr>
                <w:color w:val="000000"/>
                <w:sz w:val="24"/>
              </w:rPr>
              <w:t xml:space="preserve"> [</w:t>
            </w:r>
            <w:proofErr w:type="spellStart"/>
            <w:r>
              <w:rPr>
                <w:color w:val="000000"/>
                <w:sz w:val="24"/>
              </w:rPr>
              <w:t>й’у</w:t>
            </w:r>
            <w:proofErr w:type="spellEnd"/>
            <w:r>
              <w:rPr>
                <w:color w:val="000000"/>
                <w:sz w:val="24"/>
              </w:rPr>
              <w:t>], [’у]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</w:t>
            </w:r>
            <w:r>
              <w:rPr>
                <w:color w:val="000000"/>
                <w:sz w:val="24"/>
                <w:lang w:val="ru-RU"/>
              </w:rPr>
              <w:t>.</w:t>
            </w:r>
            <w:r w:rsidR="00E538F3">
              <w:rPr>
                <w:color w:val="000000"/>
                <w:sz w:val="24"/>
              </w:rPr>
              <w:t xml:space="preserve">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0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6311E4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1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>заглавной буквами Э, э. Проведение звукового анализа слов с буквами Э, э. Звук [э]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2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3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11.03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4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7B2925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5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6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</w:t>
            </w:r>
            <w:r w:rsidR="00E538F3"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7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7B2925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 w:rsidR="005E714B"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E714B" w:rsidRDefault="005E714B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04</w:t>
            </w:r>
            <w:r w:rsidR="00E538F3">
              <w:rPr>
                <w:color w:val="000000"/>
                <w:sz w:val="24"/>
              </w:rPr>
              <w:t>.04.2024</w:t>
            </w:r>
          </w:p>
          <w:p w:rsidR="00E538F3" w:rsidRDefault="00E538F3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 w:rsidR="005E714B" w:rsidRPr="005E714B">
              <w:rPr>
                <w:color w:val="000000"/>
                <w:sz w:val="24"/>
              </w:rPr>
              <w:t xml:space="preserve"> 08.04.2024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8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7B2925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Работа с текстом произведения: осознание 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>понятий друг, дружба, забота. На примере произведения Ю.И. Ермолаев «Лучший друг»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 w:rsidR="005E714B"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E714B" w:rsidRPr="005E714B" w:rsidRDefault="005E714B" w:rsidP="005E714B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5E714B">
              <w:rPr>
                <w:color w:val="000000"/>
                <w:sz w:val="24"/>
              </w:rPr>
              <w:t xml:space="preserve"> 11.04.2024 </w:t>
            </w:r>
          </w:p>
          <w:p w:rsidR="00E538F3" w:rsidRDefault="005E714B" w:rsidP="005E714B">
            <w:pPr>
              <w:spacing w:after="0"/>
              <w:ind w:left="135"/>
            </w:pPr>
            <w:r w:rsidRPr="005E714B">
              <w:rPr>
                <w:color w:val="000000"/>
                <w:sz w:val="24"/>
              </w:rPr>
              <w:t xml:space="preserve"> 15.04.2024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69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637B67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</w:rPr>
              <w:lastRenderedPageBreak/>
              <w:t>50</w:t>
            </w:r>
            <w:r>
              <w:rPr>
                <w:color w:val="000000"/>
                <w:sz w:val="24"/>
                <w:lang w:val="ru-RU"/>
              </w:rPr>
              <w:t>-51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Pr="005E714B" w:rsidRDefault="00E538F3" w:rsidP="005E714B">
            <w:pPr>
              <w:spacing w:after="0"/>
              <w:ind w:left="135"/>
              <w:jc w:val="center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 w:rsidR="005E714B">
              <w:rPr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E714B" w:rsidRPr="005E714B" w:rsidRDefault="005E714B" w:rsidP="005E714B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5E714B">
              <w:rPr>
                <w:color w:val="000000"/>
                <w:sz w:val="24"/>
              </w:rPr>
              <w:t xml:space="preserve"> 18.04.2024 </w:t>
            </w:r>
          </w:p>
          <w:p w:rsidR="00E538F3" w:rsidRDefault="005E714B" w:rsidP="005E714B">
            <w:pPr>
              <w:spacing w:after="0"/>
              <w:ind w:left="135"/>
            </w:pPr>
            <w:r w:rsidRPr="005E714B">
              <w:rPr>
                <w:color w:val="000000"/>
                <w:sz w:val="24"/>
              </w:rPr>
              <w:t xml:space="preserve"> 22.04.2024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70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52-53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Барто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Сефа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 w:rsidR="005E714B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 w:rsidP="005E714B">
            <w:pPr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25.04.2024</w:t>
            </w:r>
          </w:p>
          <w:p w:rsidR="005E714B" w:rsidRPr="005E714B" w:rsidRDefault="005E714B" w:rsidP="005E714B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29.04.2024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71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t>54-55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 w:rsidR="005E714B">
              <w:rPr>
                <w:color w:val="000000"/>
                <w:sz w:val="24"/>
                <w:lang w:val="ru-RU"/>
              </w:rPr>
              <w:t>2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 w:rsidP="005E714B">
            <w:pPr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02.05.2024</w:t>
            </w:r>
          </w:p>
          <w:p w:rsidR="005E714B" w:rsidRPr="005E714B" w:rsidRDefault="005E714B" w:rsidP="005E714B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06.05.2024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72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E538F3" w:rsidRPr="005E714B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На примере рассказа В. А. Осеевой </w:t>
            </w:r>
            <w:r w:rsidRPr="00B35B54">
              <w:rPr>
                <w:color w:val="000000"/>
                <w:sz w:val="24"/>
                <w:lang w:val="ru-RU"/>
              </w:rPr>
              <w:lastRenderedPageBreak/>
              <w:t>"Плохо"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 w:rsidR="005E714B"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5E714B" w:rsidP="005E714B">
            <w:pPr>
              <w:spacing w:after="0"/>
              <w:ind w:left="135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13.05.2024</w:t>
            </w:r>
          </w:p>
          <w:p w:rsidR="005E714B" w:rsidRPr="005E714B" w:rsidRDefault="005E714B" w:rsidP="005E71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Pr="005E714B" w:rsidRDefault="00E538F3">
            <w:pPr>
              <w:spacing w:after="0"/>
              <w:ind w:left="135"/>
              <w:rPr>
                <w:lang w:val="ru-RU"/>
              </w:rPr>
            </w:pPr>
            <w:hyperlink r:id="rId73" w:history="1">
              <w:r>
                <w:rPr>
                  <w:color w:val="0000FF"/>
                  <w:u w:val="single"/>
                </w:rPr>
                <w:t>https</w:t>
              </w:r>
              <w:r w:rsidRPr="005E714B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5E714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5E714B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5E714B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5E714B">
                <w:rPr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38F3" w:rsidRPr="00637B67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Default="00637B67">
            <w:pPr>
              <w:spacing w:after="0"/>
            </w:pPr>
            <w:r>
              <w:rPr>
                <w:color w:val="000000"/>
                <w:sz w:val="24"/>
                <w:lang w:val="ru-RU"/>
              </w:rPr>
              <w:lastRenderedPageBreak/>
              <w:t>57-58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B35B54">
              <w:rPr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B35B54">
              <w:rPr>
                <w:color w:val="000000"/>
                <w:sz w:val="24"/>
                <w:lang w:val="ru-RU"/>
              </w:rPr>
              <w:t>Чарушина</w:t>
            </w:r>
            <w:proofErr w:type="spellEnd"/>
            <w:r w:rsidRPr="00B35B54">
              <w:rPr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  <w:r w:rsidRPr="00B35B54">
              <w:rPr>
                <w:color w:val="000000"/>
                <w:sz w:val="24"/>
                <w:lang w:val="ru-RU"/>
              </w:rPr>
              <w:t xml:space="preserve"> </w:t>
            </w:r>
            <w:r w:rsidR="00637B67"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37B67" w:rsidRPr="00637B67" w:rsidRDefault="005E714B">
            <w:pPr>
              <w:spacing w:after="0"/>
              <w:ind w:left="135"/>
              <w:rPr>
                <w:color w:val="000000"/>
                <w:sz w:val="24"/>
                <w:lang w:val="ru-RU"/>
              </w:rPr>
            </w:pPr>
            <w:r w:rsidRPr="00637B67">
              <w:rPr>
                <w:color w:val="000000"/>
                <w:sz w:val="24"/>
                <w:lang w:val="ru-RU"/>
              </w:rPr>
              <w:t xml:space="preserve"> 16</w:t>
            </w:r>
            <w:r w:rsidR="00E538F3" w:rsidRPr="00637B67">
              <w:rPr>
                <w:color w:val="000000"/>
                <w:sz w:val="24"/>
                <w:lang w:val="ru-RU"/>
              </w:rPr>
              <w:t>.05.2024</w:t>
            </w:r>
          </w:p>
          <w:p w:rsidR="00E538F3" w:rsidRPr="00637B67" w:rsidRDefault="00637B67">
            <w:pPr>
              <w:spacing w:after="0"/>
              <w:ind w:lef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20.05.2024</w:t>
            </w:r>
            <w:r w:rsidR="00E538F3" w:rsidRPr="00637B67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Pr="00637B67" w:rsidRDefault="00E538F3">
            <w:pPr>
              <w:spacing w:after="0"/>
              <w:ind w:left="135"/>
              <w:rPr>
                <w:lang w:val="ru-RU"/>
              </w:rPr>
            </w:pPr>
            <w:hyperlink r:id="rId74" w:history="1">
              <w:r>
                <w:rPr>
                  <w:color w:val="0000FF"/>
                  <w:u w:val="single"/>
                </w:rPr>
                <w:t>https</w:t>
              </w:r>
              <w:r w:rsidRPr="00637B67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637B67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637B67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637B67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637B67">
                <w:rPr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E538F3" w:rsidTr="00E538F3">
        <w:trPr>
          <w:trHeight w:val="144"/>
          <w:tblCellSpacing w:w="20" w:type="nil"/>
        </w:trPr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:rsidR="00E538F3" w:rsidRPr="007B2925" w:rsidRDefault="00637B67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E538F3" w:rsidRPr="00B35B54" w:rsidRDefault="00E538F3">
            <w:pPr>
              <w:spacing w:after="0"/>
              <w:ind w:left="135"/>
              <w:rPr>
                <w:lang w:val="ru-RU"/>
              </w:rPr>
            </w:pPr>
            <w:r w:rsidRPr="00637B67">
              <w:rPr>
                <w:color w:val="000000"/>
                <w:sz w:val="24"/>
                <w:lang w:val="ru-RU"/>
              </w:rPr>
              <w:t>Собаки — защитники Родины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38F3" w:rsidRPr="00637B67" w:rsidRDefault="00E538F3">
            <w:pPr>
              <w:spacing w:after="0"/>
              <w:ind w:left="135"/>
              <w:jc w:val="center"/>
              <w:rPr>
                <w:lang w:val="ru-RU"/>
              </w:rPr>
            </w:pPr>
            <w:r w:rsidRPr="00637B67">
              <w:rPr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8F3" w:rsidRPr="00637B67" w:rsidRDefault="00E53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r w:rsidRPr="00637B67">
              <w:rPr>
                <w:color w:val="000000"/>
                <w:sz w:val="24"/>
                <w:lang w:val="ru-RU"/>
              </w:rPr>
              <w:t xml:space="preserve"> 23.05</w:t>
            </w:r>
            <w:r>
              <w:rPr>
                <w:color w:val="000000"/>
                <w:sz w:val="24"/>
              </w:rPr>
              <w:t xml:space="preserve">.2024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E538F3" w:rsidRDefault="00E538F3">
            <w:pPr>
              <w:spacing w:after="0"/>
              <w:ind w:left="135"/>
            </w:pPr>
            <w:hyperlink r:id="rId75" w:history="1">
              <w:r>
                <w:rPr>
                  <w:color w:val="0000FF"/>
                  <w:u w:val="single"/>
                </w:rPr>
                <w:t>https://resh.edu.ru/subject/32/1/</w:t>
              </w:r>
            </w:hyperlink>
          </w:p>
        </w:tc>
      </w:tr>
    </w:tbl>
    <w:p w:rsidR="00A74B86" w:rsidRDefault="00A74B86">
      <w:pPr>
        <w:sectPr w:rsidR="00A74B86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A74B86" w:rsidRDefault="00B35B54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</w:t>
      </w:r>
    </w:p>
    <w:p w:rsidR="00A74B86" w:rsidRDefault="00A74B86">
      <w:pPr>
        <w:sectPr w:rsidR="00A74B86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8" w:name="block-20632956"/>
    </w:p>
    <w:bookmarkEnd w:id="18"/>
    <w:p w:rsidR="00A74B86" w:rsidRPr="00546D1B" w:rsidRDefault="00B35B54">
      <w:pPr>
        <w:spacing w:after="0"/>
        <w:ind w:left="120"/>
        <w:rPr>
          <w:lang w:val="ru-RU"/>
        </w:rPr>
      </w:pPr>
      <w:r w:rsidRPr="00546D1B">
        <w:rPr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4B86" w:rsidRPr="00546D1B" w:rsidRDefault="00B35B54">
      <w:pPr>
        <w:spacing w:after="0" w:line="480" w:lineRule="auto"/>
        <w:ind w:left="120"/>
        <w:rPr>
          <w:lang w:val="ru-RU"/>
        </w:rPr>
      </w:pPr>
      <w:r w:rsidRPr="00546D1B">
        <w:rPr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color w:val="000000"/>
          <w:sz w:val="28"/>
          <w:lang w:val="ru-RU"/>
        </w:rPr>
        <w:t>​‌</w:t>
      </w:r>
      <w:bookmarkStart w:id="19" w:name="affad5d6-e7c5-4217-a5f0-770d8e0e87a8"/>
      <w:r w:rsidRPr="00B35B54">
        <w:rPr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</w:t>
      </w:r>
      <w:proofErr w:type="gramStart"/>
      <w:r w:rsidRPr="00B35B54">
        <w:rPr>
          <w:color w:val="000000"/>
          <w:sz w:val="28"/>
          <w:lang w:val="ru-RU"/>
        </w:rPr>
        <w:t>Просвещение»</w:t>
      </w:r>
      <w:bookmarkEnd w:id="19"/>
      <w:r w:rsidRPr="00B35B54">
        <w:rPr>
          <w:color w:val="000000"/>
          <w:sz w:val="28"/>
          <w:lang w:val="ru-RU"/>
        </w:rPr>
        <w:t>‌</w:t>
      </w:r>
      <w:proofErr w:type="gramEnd"/>
      <w:r w:rsidRPr="00B35B54">
        <w:rPr>
          <w:color w:val="000000"/>
          <w:sz w:val="28"/>
          <w:lang w:val="ru-RU"/>
        </w:rPr>
        <w:t>​</w:t>
      </w: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color w:val="000000"/>
          <w:sz w:val="28"/>
          <w:lang w:val="ru-RU"/>
        </w:rPr>
        <w:t>​‌‌</w:t>
      </w:r>
    </w:p>
    <w:p w:rsidR="00A74B86" w:rsidRPr="00B35B54" w:rsidRDefault="00B35B54">
      <w:pPr>
        <w:spacing w:after="0"/>
        <w:ind w:left="120"/>
        <w:rPr>
          <w:lang w:val="ru-RU"/>
        </w:rPr>
      </w:pPr>
      <w:r w:rsidRPr="00B35B54">
        <w:rPr>
          <w:color w:val="000000"/>
          <w:sz w:val="28"/>
          <w:lang w:val="ru-RU"/>
        </w:rPr>
        <w:t>​</w:t>
      </w: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color w:val="000000"/>
          <w:sz w:val="28"/>
          <w:lang w:val="ru-RU"/>
        </w:rPr>
        <w:t xml:space="preserve">​‌Светлана </w:t>
      </w:r>
      <w:proofErr w:type="spellStart"/>
      <w:r w:rsidRPr="00B35B54">
        <w:rPr>
          <w:color w:val="000000"/>
          <w:sz w:val="28"/>
          <w:lang w:val="ru-RU"/>
        </w:rPr>
        <w:t>Кутявина</w:t>
      </w:r>
      <w:proofErr w:type="spellEnd"/>
      <w:r w:rsidRPr="00B35B54">
        <w:rPr>
          <w:color w:val="000000"/>
          <w:sz w:val="28"/>
          <w:lang w:val="ru-RU"/>
        </w:rPr>
        <w:t>: Литературное чтение. 1 класс. Поурочные разработки к учебнику Л.Ф. Климановой. ФГОС</w:t>
      </w:r>
      <w:r w:rsidRPr="00B35B54">
        <w:rPr>
          <w:sz w:val="28"/>
          <w:lang w:val="ru-RU"/>
        </w:rPr>
        <w:br/>
      </w:r>
      <w:bookmarkStart w:id="20" w:name="d455677a-27ca-4068-ae57-28f9d9f99a29"/>
      <w:bookmarkEnd w:id="20"/>
      <w:r w:rsidRPr="00B35B54">
        <w:rPr>
          <w:color w:val="000000"/>
          <w:sz w:val="28"/>
          <w:lang w:val="ru-RU"/>
        </w:rPr>
        <w:t>‌​</w:t>
      </w:r>
    </w:p>
    <w:p w:rsidR="00A74B86" w:rsidRPr="00B35B54" w:rsidRDefault="00A74B86">
      <w:pPr>
        <w:spacing w:after="0"/>
        <w:ind w:left="120"/>
        <w:rPr>
          <w:lang w:val="ru-RU"/>
        </w:rPr>
      </w:pP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4B86" w:rsidRPr="00B35B54" w:rsidRDefault="00B35B54">
      <w:pPr>
        <w:spacing w:after="0" w:line="480" w:lineRule="auto"/>
        <w:ind w:left="120"/>
        <w:rPr>
          <w:lang w:val="ru-RU"/>
        </w:rPr>
      </w:pPr>
      <w:r w:rsidRPr="00B35B54">
        <w:rPr>
          <w:color w:val="000000"/>
          <w:sz w:val="28"/>
          <w:lang w:val="ru-RU"/>
        </w:rPr>
        <w:t>​</w:t>
      </w:r>
      <w:r w:rsidRPr="00B35B54">
        <w:rPr>
          <w:color w:val="333333"/>
          <w:sz w:val="28"/>
          <w:lang w:val="ru-RU"/>
        </w:rPr>
        <w:t>​‌</w:t>
      </w:r>
      <w:bookmarkStart w:id="21" w:name="ead47bee-61c2-4353-b0fd-07c1eef54e3f"/>
      <w:r w:rsidRPr="00B35B54">
        <w:rPr>
          <w:color w:val="000000"/>
          <w:sz w:val="28"/>
          <w:lang w:val="ru-RU"/>
        </w:rPr>
        <w:t xml:space="preserve">Российская электронная школа </w:t>
      </w:r>
      <w:r>
        <w:rPr>
          <w:color w:val="000000"/>
          <w:sz w:val="28"/>
        </w:rPr>
        <w:t>https</w:t>
      </w:r>
      <w:r w:rsidRPr="00B35B54">
        <w:rPr>
          <w:color w:val="000000"/>
          <w:sz w:val="28"/>
          <w:lang w:val="ru-RU"/>
        </w:rPr>
        <w:t>://</w:t>
      </w:r>
      <w:proofErr w:type="spellStart"/>
      <w:r>
        <w:rPr>
          <w:color w:val="000000"/>
          <w:sz w:val="28"/>
        </w:rPr>
        <w:t>resh</w:t>
      </w:r>
      <w:proofErr w:type="spellEnd"/>
      <w:r w:rsidRPr="00B35B5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B35B5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ru</w:t>
      </w:r>
      <w:proofErr w:type="spellEnd"/>
      <w:r w:rsidRPr="00B35B54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subject</w:t>
      </w:r>
      <w:r w:rsidRPr="00B35B54">
        <w:rPr>
          <w:color w:val="000000"/>
          <w:sz w:val="28"/>
          <w:lang w:val="ru-RU"/>
        </w:rPr>
        <w:t>/32/1</w:t>
      </w:r>
      <w:bookmarkEnd w:id="21"/>
      <w:r w:rsidRPr="00B35B54">
        <w:rPr>
          <w:color w:val="333333"/>
          <w:sz w:val="28"/>
          <w:lang w:val="ru-RU"/>
        </w:rPr>
        <w:t>‌</w:t>
      </w:r>
      <w:r w:rsidRPr="00B35B54">
        <w:rPr>
          <w:color w:val="000000"/>
          <w:sz w:val="28"/>
          <w:lang w:val="ru-RU"/>
        </w:rPr>
        <w:t>​</w:t>
      </w:r>
    </w:p>
    <w:p w:rsidR="00A74B86" w:rsidRPr="00B35B54" w:rsidRDefault="00A74B86">
      <w:pPr>
        <w:rPr>
          <w:lang w:val="ru-RU"/>
        </w:rPr>
        <w:sectPr w:rsidR="00A74B86" w:rsidRPr="00B35B54">
          <w:pgSz w:w="11906" w:h="16383"/>
          <w:pgMar w:top="1440" w:right="1800" w:bottom="1440" w:left="1800" w:header="720" w:footer="720" w:gutter="0"/>
          <w:cols w:space="720"/>
        </w:sectPr>
      </w:pPr>
      <w:bookmarkStart w:id="22" w:name="block-20632955"/>
    </w:p>
    <w:bookmarkEnd w:id="22"/>
    <w:p w:rsidR="00B35B54" w:rsidRPr="00B35B54" w:rsidRDefault="00B35B54">
      <w:pPr>
        <w:rPr>
          <w:lang w:val="ru-RU"/>
        </w:rPr>
      </w:pPr>
    </w:p>
    <w:sectPr w:rsidR="00B35B54" w:rsidRPr="00B35B5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BA" w:rsidRDefault="00A867BA">
      <w:pPr>
        <w:spacing w:after="0" w:line="240" w:lineRule="auto"/>
      </w:pPr>
      <w:r>
        <w:separator/>
      </w:r>
    </w:p>
  </w:endnote>
  <w:endnote w:type="continuationSeparator" w:id="0">
    <w:p w:rsidR="00A867BA" w:rsidRDefault="00A8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1B" w:rsidRDefault="00546D1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BA" w:rsidRDefault="00A867BA">
      <w:pPr>
        <w:spacing w:after="0" w:line="240" w:lineRule="auto"/>
      </w:pPr>
      <w:r>
        <w:separator/>
      </w:r>
    </w:p>
  </w:footnote>
  <w:footnote w:type="continuationSeparator" w:id="0">
    <w:p w:rsidR="00A867BA" w:rsidRDefault="00A8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D1B" w:rsidRDefault="00546D1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1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1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00000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00000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9B03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4B86"/>
    <w:rsid w:val="00204756"/>
    <w:rsid w:val="00240B91"/>
    <w:rsid w:val="0051139A"/>
    <w:rsid w:val="00546D1B"/>
    <w:rsid w:val="005E714B"/>
    <w:rsid w:val="006311E4"/>
    <w:rsid w:val="00637B67"/>
    <w:rsid w:val="00675C8D"/>
    <w:rsid w:val="007B2925"/>
    <w:rsid w:val="00A401BA"/>
    <w:rsid w:val="00A45C5F"/>
    <w:rsid w:val="00A74B86"/>
    <w:rsid w:val="00A867BA"/>
    <w:rsid w:val="00B35B54"/>
    <w:rsid w:val="00BE69AE"/>
    <w:rsid w:val="00E538F3"/>
    <w:rsid w:val="00E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D9A8"/>
  <w15:docId w15:val="{8784FCFA-BF7B-4073-A8E8-8797B4A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32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5C07-E5E7-4FBD-AFE6-F6EB23F1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5</cp:revision>
  <dcterms:created xsi:type="dcterms:W3CDTF">2023-09-14T19:57:00Z</dcterms:created>
  <dcterms:modified xsi:type="dcterms:W3CDTF">2023-11-09T23:26:00Z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0256ab3f5606431ba545f8b5b561c218</vt:lpwstr>
  </property>
</Properties>
</file>